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F75" w:rsidRPr="006F2AEB" w:rsidRDefault="00612F75" w:rsidP="00612F75">
      <w:pPr>
        <w:contextualSpacing/>
        <w:rPr>
          <w:rFonts w:ascii="Times New Roman" w:hAnsi="Times New Roman" w:cs="Times New Roman"/>
          <w:b/>
          <w:sz w:val="24"/>
          <w:szCs w:val="24"/>
        </w:rPr>
      </w:pPr>
      <w:r w:rsidRPr="006F2AEB">
        <w:rPr>
          <w:rFonts w:ascii="Times New Roman" w:hAnsi="Times New Roman" w:cs="Times New Roman"/>
          <w:b/>
          <w:sz w:val="24"/>
          <w:szCs w:val="24"/>
        </w:rPr>
        <w:t>Acts 4:1</w:t>
      </w:r>
    </w:p>
    <w:p w:rsidR="00612F75" w:rsidRPr="006F2AEB" w:rsidRDefault="00612F75" w:rsidP="00612F75">
      <w:pPr>
        <w:autoSpaceDE w:val="0"/>
        <w:autoSpaceDN w:val="0"/>
        <w:adjustRightInd w:val="0"/>
        <w:spacing w:after="0"/>
        <w:ind w:left="720"/>
        <w:contextualSpacing/>
        <w:rPr>
          <w:rFonts w:ascii="Times New Roman" w:hAnsi="Times New Roman" w:cs="Times New Roman"/>
          <w:sz w:val="24"/>
          <w:szCs w:val="24"/>
          <w:lang w:bidi="he-IL"/>
        </w:rPr>
      </w:pPr>
      <w:r>
        <w:rPr>
          <w:rFonts w:ascii="Times New Roman" w:hAnsi="Times New Roman" w:cs="Times New Roman"/>
          <w:sz w:val="24"/>
          <w:szCs w:val="24"/>
        </w:rPr>
        <w:t>*Publicity of the healing drew a crowd including the religious authorities over the Temple and Solomon’s Porch (cf. 3:11</w:t>
      </w:r>
      <w:r w:rsidRPr="006F2AEB">
        <w:rPr>
          <w:rFonts w:ascii="Times New Roman" w:hAnsi="Times New Roman" w:cs="Times New Roman"/>
          <w:sz w:val="24"/>
          <w:szCs w:val="24"/>
        </w:rPr>
        <w:t>). The priests along with the captain (</w:t>
      </w:r>
      <w:r w:rsidRPr="006F2AEB">
        <w:rPr>
          <w:rFonts w:ascii="Times New Roman" w:hAnsi="Times New Roman" w:cs="Times New Roman"/>
          <w:i/>
          <w:sz w:val="24"/>
          <w:szCs w:val="24"/>
          <w:lang w:bidi="he-IL"/>
        </w:rPr>
        <w:t>strategos</w:t>
      </w:r>
      <w:r w:rsidRPr="006F2AEB">
        <w:rPr>
          <w:rFonts w:ascii="Times New Roman" w:hAnsi="Times New Roman" w:cs="Times New Roman"/>
          <w:i/>
          <w:sz w:val="24"/>
          <w:szCs w:val="24"/>
        </w:rPr>
        <w:t xml:space="preserve"> </w:t>
      </w:r>
      <w:r>
        <w:rPr>
          <w:rFonts w:ascii="Times New Roman" w:hAnsi="Times New Roman" w:cs="Times New Roman"/>
          <w:sz w:val="24"/>
          <w:szCs w:val="24"/>
        </w:rPr>
        <w:t>[10x]</w:t>
      </w:r>
      <w:r w:rsidRPr="006F2AEB">
        <w:rPr>
          <w:rFonts w:ascii="Times New Roman" w:hAnsi="Times New Roman" w:cs="Times New Roman"/>
          <w:sz w:val="24"/>
          <w:szCs w:val="24"/>
        </w:rPr>
        <w:t>)</w:t>
      </w:r>
      <w:r>
        <w:rPr>
          <w:rFonts w:ascii="Times New Roman" w:hAnsi="Times New Roman" w:cs="Times New Roman"/>
          <w:sz w:val="24"/>
          <w:szCs w:val="24"/>
        </w:rPr>
        <w:t>,</w:t>
      </w:r>
      <w:r w:rsidRPr="006F2AEB">
        <w:rPr>
          <w:rFonts w:ascii="Times New Roman" w:hAnsi="Times New Roman" w:cs="Times New Roman"/>
          <w:sz w:val="24"/>
          <w:szCs w:val="24"/>
        </w:rPr>
        <w:t xml:space="preserve"> who was </w:t>
      </w:r>
      <w:r w:rsidRPr="006F2AEB">
        <w:rPr>
          <w:rFonts w:ascii="Times New Roman" w:hAnsi="Times New Roman" w:cs="Times New Roman"/>
          <w:sz w:val="24"/>
          <w:szCs w:val="24"/>
          <w:lang w:bidi="he-IL"/>
        </w:rPr>
        <w:t>commander of the Levites who kept guard in and around the temple</w:t>
      </w:r>
      <w:r>
        <w:rPr>
          <w:rFonts w:ascii="Times New Roman" w:hAnsi="Times New Roman" w:cs="Times New Roman"/>
          <w:sz w:val="24"/>
          <w:szCs w:val="24"/>
          <w:lang w:bidi="he-IL"/>
        </w:rPr>
        <w:t xml:space="preserve">, and the secular and anti-resurrection Sadducees, discovered religious “impropriety” in the sacred place.  </w:t>
      </w:r>
      <w:r w:rsidRPr="006F2AEB">
        <w:rPr>
          <w:rFonts w:ascii="Times New Roman" w:hAnsi="Times New Roman" w:cs="Times New Roman"/>
          <w:sz w:val="24"/>
          <w:szCs w:val="24"/>
          <w:lang w:bidi="he-IL"/>
        </w:rPr>
        <w:t xml:space="preserve"> </w:t>
      </w:r>
    </w:p>
    <w:p w:rsidR="00612F75" w:rsidRPr="006F2AEB" w:rsidRDefault="00612F75" w:rsidP="00612F75">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Sadducees had been publicly rebuked by the Lord Jesus (Mt. 22:23-24, 31-33).  Now they were back. </w:t>
      </w:r>
    </w:p>
    <w:p w:rsidR="00612F75" w:rsidRPr="00183015" w:rsidRDefault="00612F75" w:rsidP="00612F75">
      <w:pPr>
        <w:contextualSpacing/>
        <w:rPr>
          <w:rFonts w:ascii="Times New Roman" w:hAnsi="Times New Roman" w:cs="Times New Roman"/>
          <w:b/>
          <w:sz w:val="24"/>
          <w:szCs w:val="24"/>
        </w:rPr>
      </w:pPr>
      <w:r w:rsidRPr="00183015">
        <w:rPr>
          <w:rFonts w:ascii="Times New Roman" w:hAnsi="Times New Roman" w:cs="Times New Roman"/>
          <w:b/>
          <w:sz w:val="24"/>
          <w:szCs w:val="24"/>
        </w:rPr>
        <w:t>Acts 4:2</w:t>
      </w:r>
      <w:r w:rsidRPr="00183015">
        <w:rPr>
          <w:rFonts w:ascii="Times New Roman" w:hAnsi="Times New Roman" w:cs="Times New Roman"/>
          <w:b/>
          <w:sz w:val="24"/>
          <w:szCs w:val="24"/>
        </w:rPr>
        <w:tab/>
      </w:r>
    </w:p>
    <w:p w:rsidR="00612F75" w:rsidRDefault="00612F75" w:rsidP="00612F75">
      <w:pPr>
        <w:ind w:left="720"/>
        <w:contextualSpacing/>
        <w:rPr>
          <w:rFonts w:ascii="Times New Roman" w:hAnsi="Times New Roman" w:cs="Times New Roman"/>
          <w:sz w:val="24"/>
          <w:szCs w:val="24"/>
        </w:rPr>
      </w:pPr>
      <w:r>
        <w:rPr>
          <w:rFonts w:ascii="Times New Roman" w:hAnsi="Times New Roman" w:cs="Times New Roman"/>
          <w:sz w:val="24"/>
          <w:szCs w:val="24"/>
        </w:rPr>
        <w:t>*They were grieved or literally “worked up with anger” because of the preaching about Jesus and the resurrection. Of course</w:t>
      </w:r>
      <w:r w:rsidR="00F4066C">
        <w:rPr>
          <w:rFonts w:ascii="Times New Roman" w:hAnsi="Times New Roman" w:cs="Times New Roman"/>
          <w:sz w:val="24"/>
          <w:szCs w:val="24"/>
        </w:rPr>
        <w:t>,</w:t>
      </w:r>
      <w:r>
        <w:rPr>
          <w:rFonts w:ascii="Times New Roman" w:hAnsi="Times New Roman" w:cs="Times New Roman"/>
          <w:sz w:val="24"/>
          <w:szCs w:val="24"/>
        </w:rPr>
        <w:t xml:space="preserve"> Peter and John had the divine mandate to preach in the name of Jesus (Acts 2:38; 3:6).  The Judeo-Christian faith is all about Jesus!   </w:t>
      </w:r>
    </w:p>
    <w:p w:rsidR="00612F75" w:rsidRDefault="00612F75" w:rsidP="00612F75">
      <w:pPr>
        <w:ind w:left="720"/>
        <w:contextualSpacing/>
        <w:rPr>
          <w:rFonts w:ascii="Times New Roman" w:hAnsi="Times New Roman" w:cs="Times New Roman"/>
          <w:sz w:val="24"/>
          <w:szCs w:val="24"/>
        </w:rPr>
      </w:pPr>
      <w:r>
        <w:rPr>
          <w:rFonts w:ascii="Times New Roman" w:hAnsi="Times New Roman" w:cs="Times New Roman"/>
          <w:sz w:val="24"/>
          <w:szCs w:val="24"/>
        </w:rPr>
        <w:t xml:space="preserve">*Furthermore, the </w:t>
      </w:r>
      <w:r w:rsidRPr="00A05308">
        <w:rPr>
          <w:rFonts w:ascii="Times New Roman" w:hAnsi="Times New Roman" w:cs="Times New Roman"/>
          <w:i/>
          <w:sz w:val="24"/>
          <w:szCs w:val="24"/>
        </w:rPr>
        <w:t xml:space="preserve">Tanak </w:t>
      </w:r>
      <w:r>
        <w:rPr>
          <w:rFonts w:ascii="Times New Roman" w:hAnsi="Times New Roman" w:cs="Times New Roman"/>
          <w:sz w:val="24"/>
          <w:szCs w:val="24"/>
        </w:rPr>
        <w:t xml:space="preserve">taught the Jews about the coming resurrection (Job 19:26; Ps. 16:9-10; Isa. 26:19; Dan. 12:1-2) and Jesus was </w:t>
      </w:r>
      <w:r w:rsidRPr="00A05308">
        <w:rPr>
          <w:rFonts w:ascii="Times New Roman" w:hAnsi="Times New Roman" w:cs="Times New Roman"/>
          <w:i/>
          <w:sz w:val="24"/>
          <w:szCs w:val="24"/>
        </w:rPr>
        <w:t>“the first born from the dead”</w:t>
      </w:r>
      <w:r>
        <w:rPr>
          <w:rFonts w:ascii="Times New Roman" w:hAnsi="Times New Roman" w:cs="Times New Roman"/>
          <w:sz w:val="24"/>
          <w:szCs w:val="24"/>
        </w:rPr>
        <w:t xml:space="preserve"> (Col. 1:18).  All resurrections followed His! Everyone in Jerusalem knew something unusual happened relative to the death and resurrection of the Lord. What happened to His body; the Temple Veil; the resurrected saints wandering around Jerusalem?</w:t>
      </w:r>
    </w:p>
    <w:p w:rsidR="00612F75" w:rsidRPr="00934BD3" w:rsidRDefault="00612F75" w:rsidP="00612F75">
      <w:pPr>
        <w:contextualSpacing/>
        <w:rPr>
          <w:rFonts w:ascii="Times New Roman" w:hAnsi="Times New Roman" w:cs="Times New Roman"/>
          <w:b/>
          <w:sz w:val="24"/>
          <w:szCs w:val="24"/>
        </w:rPr>
      </w:pPr>
      <w:r w:rsidRPr="00934BD3">
        <w:rPr>
          <w:rFonts w:ascii="Times New Roman" w:hAnsi="Times New Roman" w:cs="Times New Roman"/>
          <w:b/>
          <w:sz w:val="24"/>
          <w:szCs w:val="24"/>
        </w:rPr>
        <w:t>Acts 4:3</w:t>
      </w:r>
    </w:p>
    <w:p w:rsidR="00612F75" w:rsidRDefault="00612F75" w:rsidP="00612F75">
      <w:pPr>
        <w:ind w:left="720"/>
        <w:contextualSpacing/>
        <w:rPr>
          <w:rFonts w:ascii="Times New Roman" w:hAnsi="Times New Roman" w:cs="Times New Roman"/>
          <w:sz w:val="24"/>
          <w:szCs w:val="24"/>
        </w:rPr>
      </w:pPr>
      <w:r>
        <w:rPr>
          <w:rFonts w:ascii="Times New Roman" w:hAnsi="Times New Roman" w:cs="Times New Roman"/>
          <w:sz w:val="24"/>
          <w:szCs w:val="24"/>
        </w:rPr>
        <w:t xml:space="preserve">*Two quick actions occurred to Peter and John by the incensed religionists.  They took their anger out on the Lord Jesus Christ by laying hands on (literally threw their hands over) the preachers and in the hold of prison. Since it was eventide they needed to stay overnight. </w:t>
      </w:r>
    </w:p>
    <w:p w:rsidR="00612F75" w:rsidRDefault="00612F75" w:rsidP="00612F75">
      <w:pPr>
        <w:ind w:left="720"/>
        <w:contextualSpacing/>
        <w:rPr>
          <w:rFonts w:ascii="Times New Roman" w:hAnsi="Times New Roman" w:cs="Times New Roman"/>
          <w:sz w:val="24"/>
          <w:szCs w:val="24"/>
        </w:rPr>
      </w:pPr>
      <w:r>
        <w:rPr>
          <w:rFonts w:ascii="Times New Roman" w:hAnsi="Times New Roman" w:cs="Times New Roman"/>
          <w:sz w:val="24"/>
          <w:szCs w:val="24"/>
        </w:rPr>
        <w:t xml:space="preserve">*For the first time the apostles were imprisoned for preaching the death, burial and resurrection of the Lord.  In the Garden of Gethsemane they were not arrested (Jn. 18:8) but soon fled (Mk. 14:50-52).  </w:t>
      </w:r>
    </w:p>
    <w:p w:rsidR="00612F75" w:rsidRDefault="00612F75" w:rsidP="00612F75">
      <w:pPr>
        <w:ind w:left="720"/>
        <w:contextualSpacing/>
        <w:rPr>
          <w:rFonts w:ascii="Times New Roman" w:hAnsi="Times New Roman" w:cs="Times New Roman"/>
          <w:sz w:val="24"/>
          <w:szCs w:val="24"/>
        </w:rPr>
      </w:pPr>
      <w:r>
        <w:rPr>
          <w:rFonts w:ascii="Times New Roman" w:hAnsi="Times New Roman" w:cs="Times New Roman"/>
          <w:sz w:val="24"/>
          <w:szCs w:val="24"/>
        </w:rPr>
        <w:t xml:space="preserve">*Paul said, </w:t>
      </w:r>
      <w:r w:rsidRPr="005A11D9">
        <w:rPr>
          <w:rFonts w:ascii="Times New Roman" w:hAnsi="Times New Roman" w:cs="Times New Roman"/>
          <w:i/>
          <w:sz w:val="24"/>
          <w:szCs w:val="24"/>
        </w:rPr>
        <w:t>“</w:t>
      </w:r>
      <w:r w:rsidRPr="005A11D9">
        <w:rPr>
          <w:rFonts w:ascii="Times New Roman" w:hAnsi="Times New Roman" w:cs="Times New Roman"/>
          <w:i/>
          <w:sz w:val="24"/>
          <w:szCs w:val="24"/>
          <w:lang w:bidi="he-IL"/>
        </w:rPr>
        <w:t>Wherein I suffer trouble, as an evil doer, even unto bonds; but the word of God is not bound</w:t>
      </w:r>
      <w:r w:rsidRPr="005A11D9">
        <w:rPr>
          <w:rFonts w:ascii="Times New Roman" w:hAnsi="Times New Roman" w:cs="Times New Roman"/>
          <w:i/>
          <w:sz w:val="24"/>
          <w:szCs w:val="24"/>
        </w:rPr>
        <w:t>”</w:t>
      </w:r>
      <w:r>
        <w:rPr>
          <w:rFonts w:ascii="Times New Roman" w:hAnsi="Times New Roman" w:cs="Times New Roman"/>
          <w:sz w:val="24"/>
          <w:szCs w:val="24"/>
        </w:rPr>
        <w:t xml:space="preserve"> (II Tim. 2:9).</w:t>
      </w:r>
    </w:p>
    <w:p w:rsidR="00612F75" w:rsidRPr="005A11D9" w:rsidRDefault="00612F75" w:rsidP="00612F75">
      <w:pPr>
        <w:contextualSpacing/>
        <w:rPr>
          <w:rFonts w:ascii="Times New Roman" w:hAnsi="Times New Roman" w:cs="Times New Roman"/>
          <w:b/>
          <w:sz w:val="24"/>
          <w:szCs w:val="24"/>
        </w:rPr>
      </w:pPr>
      <w:r w:rsidRPr="005A11D9">
        <w:rPr>
          <w:rFonts w:ascii="Times New Roman" w:hAnsi="Times New Roman" w:cs="Times New Roman"/>
          <w:b/>
          <w:sz w:val="24"/>
          <w:szCs w:val="24"/>
        </w:rPr>
        <w:t>Act 4:4</w:t>
      </w:r>
    </w:p>
    <w:p w:rsidR="00612F75" w:rsidRDefault="00612F75" w:rsidP="00612F75">
      <w:pPr>
        <w:ind w:left="720"/>
        <w:contextualSpacing/>
        <w:rPr>
          <w:rFonts w:ascii="Times New Roman" w:hAnsi="Times New Roman" w:cs="Times New Roman"/>
          <w:sz w:val="24"/>
          <w:szCs w:val="24"/>
        </w:rPr>
      </w:pPr>
      <w:r>
        <w:rPr>
          <w:rFonts w:ascii="Times New Roman" w:hAnsi="Times New Roman" w:cs="Times New Roman"/>
          <w:sz w:val="24"/>
          <w:szCs w:val="24"/>
        </w:rPr>
        <w:t xml:space="preserve">*From the preaching of word of God by the apostles, many believed, and according to Luke’s count there were about five thousand men, heads of their household who became disciples and church members (cf. Acts 2:41).  </w:t>
      </w:r>
    </w:p>
    <w:p w:rsidR="00612F75" w:rsidRDefault="00612F75" w:rsidP="00612F75">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Jerusalem Baptist Church grew rapidly from the one hundred and twenty and then three thousand more, and finally an additional five thousand men. The church membership could easily have reached close to twenty thousand members in such a short time. The history of the Baptist movement went from thousands to a little flock to the apostles plus Mark, to just the Lord, to one hundred, to three thousand, to at least five thousand more. Then </w:t>
      </w:r>
      <w:proofErr w:type="gramStart"/>
      <w:r>
        <w:rPr>
          <w:rFonts w:ascii="Times New Roman" w:hAnsi="Times New Roman" w:cs="Times New Roman"/>
          <w:sz w:val="24"/>
          <w:szCs w:val="24"/>
        </w:rPr>
        <w:t>came</w:t>
      </w:r>
      <w:proofErr w:type="gramEnd"/>
      <w:r>
        <w:rPr>
          <w:rFonts w:ascii="Times New Roman" w:hAnsi="Times New Roman" w:cs="Times New Roman"/>
          <w:sz w:val="24"/>
          <w:szCs w:val="24"/>
        </w:rPr>
        <w:t xml:space="preserve"> Saul! </w:t>
      </w:r>
    </w:p>
    <w:p w:rsidR="00612F75" w:rsidRPr="007F5A39" w:rsidRDefault="00612F75" w:rsidP="00612F75">
      <w:pPr>
        <w:contextualSpacing/>
        <w:rPr>
          <w:rFonts w:ascii="Times New Roman" w:hAnsi="Times New Roman" w:cs="Times New Roman"/>
          <w:b/>
          <w:sz w:val="24"/>
          <w:szCs w:val="24"/>
        </w:rPr>
      </w:pPr>
      <w:r w:rsidRPr="007F5A39">
        <w:rPr>
          <w:rFonts w:ascii="Times New Roman" w:hAnsi="Times New Roman" w:cs="Times New Roman"/>
          <w:b/>
          <w:sz w:val="24"/>
          <w:szCs w:val="24"/>
        </w:rPr>
        <w:t>Acts 4:5</w:t>
      </w:r>
      <w:r>
        <w:rPr>
          <w:rFonts w:ascii="Times New Roman" w:hAnsi="Times New Roman" w:cs="Times New Roman"/>
          <w:b/>
          <w:sz w:val="24"/>
          <w:szCs w:val="24"/>
        </w:rPr>
        <w:t>-6</w:t>
      </w:r>
    </w:p>
    <w:p w:rsidR="00612F75" w:rsidRDefault="00612F75" w:rsidP="00612F75">
      <w:pPr>
        <w:ind w:left="720"/>
        <w:contextualSpacing/>
        <w:rPr>
          <w:rFonts w:ascii="Times New Roman" w:hAnsi="Times New Roman" w:cs="Times New Roman"/>
          <w:sz w:val="24"/>
          <w:szCs w:val="24"/>
        </w:rPr>
      </w:pPr>
      <w:r>
        <w:rPr>
          <w:rFonts w:ascii="Times New Roman" w:hAnsi="Times New Roman" w:cs="Times New Roman"/>
          <w:sz w:val="24"/>
          <w:szCs w:val="24"/>
        </w:rPr>
        <w:t>*This “Jesus” movement caused a great stir among the religious leaders of Israel. Luke recorded the religious officials as rulers, elders, scribes, Annas the high priest, Caiaphas his son-in-law, John, Alexander, and kindred of the high priest!  There may have been at least one hundred religious and political leaders with very important and insightful wannabes!</w:t>
      </w:r>
    </w:p>
    <w:p w:rsidR="00612F75" w:rsidRPr="00CB5189" w:rsidRDefault="00612F75" w:rsidP="00612F75">
      <w:pPr>
        <w:contextualSpacing/>
        <w:rPr>
          <w:rFonts w:ascii="Times New Roman" w:hAnsi="Times New Roman" w:cs="Times New Roman"/>
          <w:b/>
          <w:sz w:val="24"/>
          <w:szCs w:val="24"/>
        </w:rPr>
      </w:pPr>
      <w:r w:rsidRPr="00CB5189">
        <w:rPr>
          <w:rFonts w:ascii="Times New Roman" w:hAnsi="Times New Roman" w:cs="Times New Roman"/>
          <w:b/>
          <w:sz w:val="24"/>
          <w:szCs w:val="24"/>
        </w:rPr>
        <w:t>Acts 4:7</w:t>
      </w:r>
    </w:p>
    <w:p w:rsidR="00612F75" w:rsidRDefault="00612F75" w:rsidP="00612F75">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apostles Peter and John along with the lame man (v.10) were encircled by the august audience of awful people and questioned about their power and the </w:t>
      </w:r>
      <w:r w:rsidRPr="00CB5189">
        <w:rPr>
          <w:rFonts w:ascii="Times New Roman" w:hAnsi="Times New Roman" w:cs="Times New Roman"/>
          <w:i/>
          <w:sz w:val="24"/>
          <w:szCs w:val="24"/>
        </w:rPr>
        <w:t>“name”</w:t>
      </w:r>
      <w:r>
        <w:rPr>
          <w:rFonts w:ascii="Times New Roman" w:hAnsi="Times New Roman" w:cs="Times New Roman"/>
          <w:sz w:val="24"/>
          <w:szCs w:val="24"/>
        </w:rPr>
        <w:t xml:space="preserve"> (see Jn. 18:4-7) by which they healed! </w:t>
      </w:r>
    </w:p>
    <w:p w:rsidR="00612F75" w:rsidRPr="00612F75" w:rsidRDefault="00612F75">
      <w:pPr>
        <w:contextualSpacing/>
        <w:rPr>
          <w:rFonts w:ascii="Times New Roman" w:hAnsi="Times New Roman" w:cs="Times New Roman"/>
          <w:b/>
          <w:sz w:val="24"/>
          <w:szCs w:val="24"/>
        </w:rPr>
      </w:pPr>
      <w:r w:rsidRPr="00612F75">
        <w:rPr>
          <w:rFonts w:ascii="Times New Roman" w:hAnsi="Times New Roman" w:cs="Times New Roman"/>
          <w:b/>
          <w:sz w:val="24"/>
          <w:szCs w:val="24"/>
        </w:rPr>
        <w:lastRenderedPageBreak/>
        <w:t>Acts 4:8</w:t>
      </w:r>
    </w:p>
    <w:p w:rsidR="00A55912" w:rsidRDefault="00596CB1" w:rsidP="00596CB1">
      <w:pPr>
        <w:ind w:left="720"/>
        <w:contextualSpacing/>
        <w:rPr>
          <w:rFonts w:ascii="Times New Roman" w:hAnsi="Times New Roman" w:cs="Times New Roman"/>
          <w:sz w:val="24"/>
          <w:szCs w:val="24"/>
        </w:rPr>
      </w:pPr>
      <w:r>
        <w:rPr>
          <w:rFonts w:ascii="Times New Roman" w:hAnsi="Times New Roman" w:cs="Times New Roman"/>
          <w:sz w:val="24"/>
          <w:szCs w:val="24"/>
        </w:rPr>
        <w:t xml:space="preserve">*Peter had prepared himself spiritually for his impromptu sermon by being </w:t>
      </w:r>
      <w:r w:rsidRPr="00596CB1">
        <w:rPr>
          <w:rFonts w:ascii="Times New Roman" w:hAnsi="Times New Roman" w:cs="Times New Roman"/>
          <w:i/>
          <w:sz w:val="24"/>
          <w:szCs w:val="24"/>
        </w:rPr>
        <w:t>“filled with the Holy Ghost.”</w:t>
      </w:r>
      <w:r>
        <w:rPr>
          <w:rFonts w:ascii="Times New Roman" w:hAnsi="Times New Roman" w:cs="Times New Roman"/>
          <w:sz w:val="24"/>
          <w:szCs w:val="24"/>
        </w:rPr>
        <w:t xml:space="preserve"> The expression is Lukan and occurs in Lk. 1:15, 42, 67; Acts 2:4; 4:8, 31; 6:5; 7:55; 9:17; </w:t>
      </w:r>
      <w:r w:rsidR="00A33C03">
        <w:rPr>
          <w:rFonts w:ascii="Times New Roman" w:hAnsi="Times New Roman" w:cs="Times New Roman"/>
          <w:sz w:val="24"/>
          <w:szCs w:val="24"/>
        </w:rPr>
        <w:t xml:space="preserve">11:24; </w:t>
      </w:r>
      <w:r>
        <w:rPr>
          <w:rFonts w:ascii="Times New Roman" w:hAnsi="Times New Roman" w:cs="Times New Roman"/>
          <w:sz w:val="24"/>
          <w:szCs w:val="24"/>
        </w:rPr>
        <w:t>13:9</w:t>
      </w:r>
      <w:r w:rsidR="00A33C03">
        <w:rPr>
          <w:rFonts w:ascii="Times New Roman" w:hAnsi="Times New Roman" w:cs="Times New Roman"/>
          <w:sz w:val="24"/>
          <w:szCs w:val="24"/>
        </w:rPr>
        <w:t>, 52</w:t>
      </w:r>
      <w:r>
        <w:rPr>
          <w:rFonts w:ascii="Times New Roman" w:hAnsi="Times New Roman" w:cs="Times New Roman"/>
          <w:sz w:val="24"/>
          <w:szCs w:val="24"/>
        </w:rPr>
        <w:t>.</w:t>
      </w:r>
      <w:r w:rsidR="00A33C03">
        <w:rPr>
          <w:rFonts w:ascii="Times New Roman" w:hAnsi="Times New Roman" w:cs="Times New Roman"/>
          <w:sz w:val="24"/>
          <w:szCs w:val="24"/>
        </w:rPr>
        <w:t xml:space="preserve"> </w:t>
      </w:r>
    </w:p>
    <w:p w:rsidR="00612F75" w:rsidRDefault="00BA2F81" w:rsidP="00596CB1">
      <w:pPr>
        <w:ind w:left="720"/>
        <w:contextualSpacing/>
        <w:rPr>
          <w:rFonts w:ascii="Times New Roman" w:hAnsi="Times New Roman" w:cs="Times New Roman"/>
          <w:sz w:val="24"/>
          <w:szCs w:val="24"/>
        </w:rPr>
      </w:pPr>
      <w:r>
        <w:rPr>
          <w:rFonts w:ascii="Times New Roman" w:hAnsi="Times New Roman" w:cs="Times New Roman"/>
          <w:sz w:val="24"/>
          <w:szCs w:val="24"/>
        </w:rPr>
        <w:t>*</w:t>
      </w:r>
      <w:r w:rsidR="00A33C03">
        <w:rPr>
          <w:rFonts w:ascii="Times New Roman" w:hAnsi="Times New Roman" w:cs="Times New Roman"/>
          <w:sz w:val="24"/>
          <w:szCs w:val="24"/>
        </w:rPr>
        <w:t>Spirit-filled living is the normative</w:t>
      </w:r>
      <w:r w:rsidR="00596CB1">
        <w:rPr>
          <w:rFonts w:ascii="Times New Roman" w:hAnsi="Times New Roman" w:cs="Times New Roman"/>
          <w:sz w:val="24"/>
          <w:szCs w:val="24"/>
        </w:rPr>
        <w:t xml:space="preserve"> </w:t>
      </w:r>
      <w:r w:rsidR="00A33C03">
        <w:rPr>
          <w:rFonts w:ascii="Times New Roman" w:hAnsi="Times New Roman" w:cs="Times New Roman"/>
          <w:sz w:val="24"/>
          <w:szCs w:val="24"/>
        </w:rPr>
        <w:t xml:space="preserve">Christian life (Eph. </w:t>
      </w:r>
      <w:r w:rsidR="002D17B3">
        <w:rPr>
          <w:rFonts w:ascii="Times New Roman" w:hAnsi="Times New Roman" w:cs="Times New Roman"/>
          <w:sz w:val="24"/>
          <w:szCs w:val="24"/>
        </w:rPr>
        <w:t>5</w:t>
      </w:r>
      <w:r w:rsidR="00A33C03">
        <w:rPr>
          <w:rFonts w:ascii="Times New Roman" w:hAnsi="Times New Roman" w:cs="Times New Roman"/>
          <w:sz w:val="24"/>
          <w:szCs w:val="24"/>
        </w:rPr>
        <w:t xml:space="preserve">:18 ff.). In preparation for ministry, Peter followed the example of Ezra: </w:t>
      </w:r>
      <w:r w:rsidR="00A33C03" w:rsidRPr="00A33C03">
        <w:rPr>
          <w:rFonts w:ascii="Times New Roman" w:hAnsi="Times New Roman" w:cs="Times New Roman"/>
          <w:i/>
          <w:sz w:val="24"/>
          <w:szCs w:val="24"/>
        </w:rPr>
        <w:t>“</w:t>
      </w:r>
      <w:r w:rsidR="00A33C03" w:rsidRPr="00A33C03">
        <w:rPr>
          <w:rFonts w:ascii="Times New Roman" w:hAnsi="Times New Roman" w:cs="Times New Roman"/>
          <w:i/>
          <w:sz w:val="24"/>
          <w:szCs w:val="24"/>
          <w:lang w:bidi="he-IL"/>
        </w:rPr>
        <w:t xml:space="preserve">For Ezra </w:t>
      </w:r>
      <w:r w:rsidR="00A33C03" w:rsidRPr="00A33C03">
        <w:rPr>
          <w:rFonts w:ascii="Times New Roman" w:hAnsi="Times New Roman" w:cs="Times New Roman"/>
          <w:b/>
          <w:i/>
          <w:sz w:val="24"/>
          <w:szCs w:val="24"/>
          <w:lang w:bidi="he-IL"/>
        </w:rPr>
        <w:t>had prepared his heart</w:t>
      </w:r>
      <w:r w:rsidR="00A33C03" w:rsidRPr="00A33C03">
        <w:rPr>
          <w:rFonts w:ascii="Times New Roman" w:hAnsi="Times New Roman" w:cs="Times New Roman"/>
          <w:i/>
          <w:sz w:val="24"/>
          <w:szCs w:val="24"/>
          <w:lang w:bidi="he-IL"/>
        </w:rPr>
        <w:t xml:space="preserve"> to seek the law of the LORD, and to do it, and to teach in Israel statutes and judgments</w:t>
      </w:r>
      <w:r w:rsidR="00A33C03" w:rsidRPr="00A33C03">
        <w:rPr>
          <w:rFonts w:ascii="Times New Roman" w:hAnsi="Times New Roman" w:cs="Times New Roman"/>
          <w:i/>
          <w:sz w:val="24"/>
          <w:szCs w:val="24"/>
        </w:rPr>
        <w:t>”</w:t>
      </w:r>
      <w:r w:rsidR="00A33C03">
        <w:rPr>
          <w:rFonts w:ascii="Times New Roman" w:hAnsi="Times New Roman" w:cs="Times New Roman"/>
          <w:sz w:val="24"/>
          <w:szCs w:val="24"/>
        </w:rPr>
        <w:t xml:space="preserve"> (Ezra 7:10), </w:t>
      </w:r>
      <w:r w:rsidR="00596CB1">
        <w:rPr>
          <w:rFonts w:ascii="Times New Roman" w:hAnsi="Times New Roman" w:cs="Times New Roman"/>
          <w:sz w:val="24"/>
          <w:szCs w:val="24"/>
        </w:rPr>
        <w:t xml:space="preserve"> </w:t>
      </w:r>
    </w:p>
    <w:p w:rsidR="00612F75" w:rsidRPr="00612F75" w:rsidRDefault="00612F75">
      <w:pPr>
        <w:contextualSpacing/>
        <w:rPr>
          <w:rFonts w:ascii="Times New Roman" w:hAnsi="Times New Roman" w:cs="Times New Roman"/>
          <w:b/>
          <w:sz w:val="24"/>
          <w:szCs w:val="24"/>
        </w:rPr>
      </w:pPr>
      <w:r w:rsidRPr="00612F75">
        <w:rPr>
          <w:rFonts w:ascii="Times New Roman" w:hAnsi="Times New Roman" w:cs="Times New Roman"/>
          <w:b/>
          <w:sz w:val="24"/>
          <w:szCs w:val="24"/>
        </w:rPr>
        <w:t>Acts 4:9</w:t>
      </w:r>
    </w:p>
    <w:p w:rsidR="00612F75" w:rsidRDefault="003B0B17" w:rsidP="003B0B17">
      <w:pPr>
        <w:ind w:left="720"/>
        <w:contextualSpacing/>
        <w:rPr>
          <w:rFonts w:ascii="Times New Roman" w:hAnsi="Times New Roman" w:cs="Times New Roman"/>
          <w:sz w:val="24"/>
          <w:szCs w:val="24"/>
        </w:rPr>
      </w:pPr>
      <w:r>
        <w:rPr>
          <w:rFonts w:ascii="Times New Roman" w:hAnsi="Times New Roman" w:cs="Times New Roman"/>
          <w:sz w:val="24"/>
          <w:szCs w:val="24"/>
        </w:rPr>
        <w:t>*</w:t>
      </w:r>
      <w:r w:rsidR="00A33C03">
        <w:rPr>
          <w:rFonts w:ascii="Times New Roman" w:hAnsi="Times New Roman" w:cs="Times New Roman"/>
          <w:sz w:val="24"/>
          <w:szCs w:val="24"/>
        </w:rPr>
        <w:t xml:space="preserve">Addressing the rulers and elders, Peter turned the threatening interrogation of </w:t>
      </w:r>
      <w:proofErr w:type="gramStart"/>
      <w:r w:rsidR="00A33C03">
        <w:rPr>
          <w:rFonts w:ascii="Times New Roman" w:hAnsi="Times New Roman" w:cs="Times New Roman"/>
          <w:sz w:val="24"/>
          <w:szCs w:val="24"/>
        </w:rPr>
        <w:t>a</w:t>
      </w:r>
      <w:proofErr w:type="gramEnd"/>
      <w:r w:rsidR="00A33C03">
        <w:rPr>
          <w:rFonts w:ascii="Times New Roman" w:hAnsi="Times New Roman" w:cs="Times New Roman"/>
          <w:sz w:val="24"/>
          <w:szCs w:val="24"/>
        </w:rPr>
        <w:t xml:space="preserve"> evil criminal act into the gracious examination </w:t>
      </w:r>
      <w:r>
        <w:rPr>
          <w:rFonts w:ascii="Times New Roman" w:hAnsi="Times New Roman" w:cs="Times New Roman"/>
          <w:sz w:val="24"/>
          <w:szCs w:val="24"/>
        </w:rPr>
        <w:t>of a supernatural miracle.  Don’t ignore the good deed of the totally spiritual and physical healing of the impotent man</w:t>
      </w:r>
      <w:r w:rsidR="00BA2F81">
        <w:rPr>
          <w:rFonts w:ascii="Times New Roman" w:hAnsi="Times New Roman" w:cs="Times New Roman"/>
          <w:sz w:val="24"/>
          <w:szCs w:val="24"/>
        </w:rPr>
        <w:t>!</w:t>
      </w:r>
      <w:r>
        <w:rPr>
          <w:rFonts w:ascii="Times New Roman" w:hAnsi="Times New Roman" w:cs="Times New Roman"/>
          <w:sz w:val="24"/>
          <w:szCs w:val="24"/>
        </w:rPr>
        <w:t xml:space="preserve"> He is made whole (</w:t>
      </w:r>
      <w:r w:rsidRPr="003B0B17">
        <w:rPr>
          <w:rFonts w:ascii="Times New Roman" w:hAnsi="Times New Roman" w:cs="Times New Roman"/>
          <w:i/>
          <w:sz w:val="24"/>
          <w:szCs w:val="24"/>
        </w:rPr>
        <w:t>sesostai</w:t>
      </w:r>
      <w:r>
        <w:rPr>
          <w:rFonts w:ascii="Times New Roman" w:hAnsi="Times New Roman" w:cs="Times New Roman"/>
          <w:sz w:val="24"/>
          <w:szCs w:val="24"/>
        </w:rPr>
        <w:t xml:space="preserve"> [only use in NT of the perfect passive verb </w:t>
      </w:r>
      <w:r w:rsidRPr="003B0B17">
        <w:rPr>
          <w:rFonts w:ascii="Times New Roman" w:hAnsi="Times New Roman" w:cs="Times New Roman"/>
          <w:i/>
          <w:sz w:val="24"/>
          <w:szCs w:val="24"/>
        </w:rPr>
        <w:t>sozo</w:t>
      </w:r>
      <w:r>
        <w:rPr>
          <w:rFonts w:ascii="Times New Roman" w:hAnsi="Times New Roman" w:cs="Times New Roman"/>
          <w:sz w:val="24"/>
          <w:szCs w:val="24"/>
        </w:rPr>
        <w:t>]).</w:t>
      </w:r>
    </w:p>
    <w:p w:rsidR="00612F75" w:rsidRPr="003B0B17" w:rsidRDefault="003B0B17">
      <w:pPr>
        <w:contextualSpacing/>
        <w:rPr>
          <w:rFonts w:ascii="Times New Roman" w:hAnsi="Times New Roman" w:cs="Times New Roman"/>
          <w:i/>
          <w:sz w:val="24"/>
          <w:szCs w:val="24"/>
        </w:rPr>
      </w:pPr>
      <w:r>
        <w:rPr>
          <w:rFonts w:ascii="Times New Roman" w:hAnsi="Times New Roman" w:cs="Times New Roman"/>
          <w:sz w:val="24"/>
          <w:szCs w:val="24"/>
        </w:rPr>
        <w:tab/>
        <w:t xml:space="preserve">*Peter asked a simple question: </w:t>
      </w:r>
      <w:r w:rsidRPr="003B0B17">
        <w:rPr>
          <w:rFonts w:ascii="Times New Roman" w:hAnsi="Times New Roman" w:cs="Times New Roman"/>
          <w:i/>
          <w:sz w:val="24"/>
          <w:szCs w:val="24"/>
        </w:rPr>
        <w:t>“by what means is he made whole?”</w:t>
      </w:r>
    </w:p>
    <w:p w:rsidR="00612F75" w:rsidRPr="00612F75" w:rsidRDefault="00612F75">
      <w:pPr>
        <w:contextualSpacing/>
        <w:rPr>
          <w:rFonts w:ascii="Times New Roman" w:hAnsi="Times New Roman" w:cs="Times New Roman"/>
          <w:b/>
          <w:sz w:val="24"/>
          <w:szCs w:val="24"/>
        </w:rPr>
      </w:pPr>
      <w:r w:rsidRPr="00612F75">
        <w:rPr>
          <w:rFonts w:ascii="Times New Roman" w:hAnsi="Times New Roman" w:cs="Times New Roman"/>
          <w:b/>
          <w:sz w:val="24"/>
          <w:szCs w:val="24"/>
        </w:rPr>
        <w:t>Acts 4:10</w:t>
      </w:r>
    </w:p>
    <w:p w:rsidR="00612F75" w:rsidRDefault="00295067" w:rsidP="00295067">
      <w:pPr>
        <w:ind w:left="720"/>
        <w:contextualSpacing/>
        <w:rPr>
          <w:rFonts w:ascii="Times New Roman" w:hAnsi="Times New Roman" w:cs="Times New Roman"/>
          <w:sz w:val="24"/>
          <w:szCs w:val="24"/>
        </w:rPr>
      </w:pPr>
      <w:r>
        <w:rPr>
          <w:rFonts w:ascii="Times New Roman" w:hAnsi="Times New Roman" w:cs="Times New Roman"/>
          <w:sz w:val="24"/>
          <w:szCs w:val="24"/>
        </w:rPr>
        <w:t xml:space="preserve">*Using an imperative, Peter declared to everyone that the means of the miracle was </w:t>
      </w:r>
      <w:r w:rsidRPr="00295067">
        <w:rPr>
          <w:rFonts w:ascii="Times New Roman" w:hAnsi="Times New Roman" w:cs="Times New Roman"/>
          <w:i/>
          <w:sz w:val="24"/>
          <w:szCs w:val="24"/>
        </w:rPr>
        <w:t xml:space="preserve">“by the name of Jesus Christ of Nazareth,” </w:t>
      </w:r>
      <w:r>
        <w:rPr>
          <w:rFonts w:ascii="Times New Roman" w:hAnsi="Times New Roman" w:cs="Times New Roman"/>
          <w:sz w:val="24"/>
          <w:szCs w:val="24"/>
        </w:rPr>
        <w:t xml:space="preserve">keeping the focus on the </w:t>
      </w:r>
      <w:r w:rsidRPr="00475D7D">
        <w:rPr>
          <w:rFonts w:ascii="Times New Roman" w:hAnsi="Times New Roman" w:cs="Times New Roman"/>
          <w:b/>
          <w:sz w:val="24"/>
          <w:szCs w:val="24"/>
        </w:rPr>
        <w:t>name</w:t>
      </w:r>
      <w:r>
        <w:rPr>
          <w:rFonts w:ascii="Times New Roman" w:hAnsi="Times New Roman" w:cs="Times New Roman"/>
          <w:sz w:val="24"/>
          <w:szCs w:val="24"/>
        </w:rPr>
        <w:t xml:space="preserve"> of the Lord, and not on the name of the lame man! </w:t>
      </w:r>
      <w:r w:rsidR="00B20A0A">
        <w:rPr>
          <w:rFonts w:ascii="Times New Roman" w:hAnsi="Times New Roman" w:cs="Times New Roman"/>
          <w:sz w:val="24"/>
          <w:szCs w:val="24"/>
        </w:rPr>
        <w:t>Cf. Mk. 9:41!</w:t>
      </w:r>
      <w:r>
        <w:rPr>
          <w:rFonts w:ascii="Times New Roman" w:hAnsi="Times New Roman" w:cs="Times New Roman"/>
          <w:sz w:val="24"/>
          <w:szCs w:val="24"/>
        </w:rPr>
        <w:t xml:space="preserve"> </w:t>
      </w:r>
    </w:p>
    <w:p w:rsidR="00612F75" w:rsidRDefault="00295067" w:rsidP="00295067">
      <w:pPr>
        <w:ind w:left="720"/>
        <w:contextualSpacing/>
        <w:rPr>
          <w:rFonts w:ascii="Times New Roman" w:hAnsi="Times New Roman" w:cs="Times New Roman"/>
          <w:sz w:val="24"/>
          <w:szCs w:val="24"/>
        </w:rPr>
      </w:pPr>
      <w:r>
        <w:rPr>
          <w:rFonts w:ascii="Times New Roman" w:hAnsi="Times New Roman" w:cs="Times New Roman"/>
          <w:sz w:val="24"/>
          <w:szCs w:val="24"/>
        </w:rPr>
        <w:t xml:space="preserve">*He uttered three staccato-like activities, bringing the truth in a compressed expression: </w:t>
      </w:r>
      <w:r w:rsidRPr="00BA2F81">
        <w:rPr>
          <w:rFonts w:ascii="Times New Roman" w:hAnsi="Times New Roman" w:cs="Times New Roman"/>
          <w:i/>
          <w:sz w:val="24"/>
          <w:szCs w:val="24"/>
        </w:rPr>
        <w:t>“crucified,”</w:t>
      </w:r>
      <w:r>
        <w:rPr>
          <w:rFonts w:ascii="Times New Roman" w:hAnsi="Times New Roman" w:cs="Times New Roman"/>
          <w:sz w:val="24"/>
          <w:szCs w:val="24"/>
        </w:rPr>
        <w:t xml:space="preserve"> </w:t>
      </w:r>
      <w:r w:rsidRPr="00BA2F81">
        <w:rPr>
          <w:rFonts w:ascii="Times New Roman" w:hAnsi="Times New Roman" w:cs="Times New Roman"/>
          <w:i/>
          <w:sz w:val="24"/>
          <w:szCs w:val="24"/>
        </w:rPr>
        <w:t>“raised,</w:t>
      </w:r>
      <w:r w:rsidR="00BA2F81" w:rsidRPr="00BA2F81">
        <w:rPr>
          <w:rFonts w:ascii="Times New Roman" w:hAnsi="Times New Roman" w:cs="Times New Roman"/>
          <w:i/>
          <w:sz w:val="24"/>
          <w:szCs w:val="24"/>
        </w:rPr>
        <w:t>”</w:t>
      </w:r>
      <w:r>
        <w:rPr>
          <w:rFonts w:ascii="Times New Roman" w:hAnsi="Times New Roman" w:cs="Times New Roman"/>
          <w:sz w:val="24"/>
          <w:szCs w:val="24"/>
        </w:rPr>
        <w:t xml:space="preserve"> and </w:t>
      </w:r>
      <w:r w:rsidRPr="00BA2F81">
        <w:rPr>
          <w:rFonts w:ascii="Times New Roman" w:hAnsi="Times New Roman" w:cs="Times New Roman"/>
          <w:i/>
          <w:sz w:val="24"/>
          <w:szCs w:val="24"/>
        </w:rPr>
        <w:t>“stand</w:t>
      </w:r>
      <w:r w:rsidR="00BA2F81" w:rsidRPr="00BA2F81">
        <w:rPr>
          <w:rFonts w:ascii="Times New Roman" w:hAnsi="Times New Roman" w:cs="Times New Roman"/>
          <w:i/>
          <w:sz w:val="24"/>
          <w:szCs w:val="24"/>
        </w:rPr>
        <w:t>”</w:t>
      </w:r>
      <w:r w:rsidR="00BA2F81">
        <w:rPr>
          <w:rFonts w:ascii="Times New Roman" w:hAnsi="Times New Roman" w:cs="Times New Roman"/>
          <w:sz w:val="24"/>
          <w:szCs w:val="24"/>
        </w:rPr>
        <w:t xml:space="preserve"> (perfect tense)</w:t>
      </w:r>
      <w:r>
        <w:rPr>
          <w:rFonts w:ascii="Times New Roman" w:hAnsi="Times New Roman" w:cs="Times New Roman"/>
          <w:sz w:val="24"/>
          <w:szCs w:val="24"/>
        </w:rPr>
        <w:t xml:space="preserve">.”  </w:t>
      </w:r>
      <w:r w:rsidR="00BA2F81">
        <w:rPr>
          <w:rFonts w:ascii="Times New Roman" w:hAnsi="Times New Roman" w:cs="Times New Roman"/>
          <w:sz w:val="24"/>
          <w:szCs w:val="24"/>
        </w:rPr>
        <w:t xml:space="preserve">The still standing former lame man could not be ignored. Peter did not back off of the grievous sin of Israel </w:t>
      </w:r>
      <w:r>
        <w:rPr>
          <w:rFonts w:ascii="Times New Roman" w:hAnsi="Times New Roman" w:cs="Times New Roman"/>
          <w:sz w:val="24"/>
          <w:szCs w:val="24"/>
        </w:rPr>
        <w:t xml:space="preserve">(See Acts 2:23 and 2:36). </w:t>
      </w:r>
      <w:r w:rsidR="00BA2F81">
        <w:rPr>
          <w:rFonts w:ascii="Times New Roman" w:hAnsi="Times New Roman" w:cs="Times New Roman"/>
          <w:sz w:val="24"/>
          <w:szCs w:val="24"/>
        </w:rPr>
        <w:t>He preached for conviction of sin and the need for repentance. Of course, the rub for the Sadducees was the resurrection (Lk. 20:27 and 39-40)!</w:t>
      </w:r>
    </w:p>
    <w:p w:rsidR="00612F75" w:rsidRPr="00612F75" w:rsidRDefault="00612F75">
      <w:pPr>
        <w:contextualSpacing/>
        <w:rPr>
          <w:rFonts w:ascii="Times New Roman" w:hAnsi="Times New Roman" w:cs="Times New Roman"/>
          <w:b/>
          <w:sz w:val="24"/>
          <w:szCs w:val="24"/>
        </w:rPr>
      </w:pPr>
      <w:r w:rsidRPr="00612F75">
        <w:rPr>
          <w:rFonts w:ascii="Times New Roman" w:hAnsi="Times New Roman" w:cs="Times New Roman"/>
          <w:b/>
          <w:sz w:val="24"/>
          <w:szCs w:val="24"/>
        </w:rPr>
        <w:t>Acts 4:11-12</w:t>
      </w:r>
    </w:p>
    <w:p w:rsidR="00612F75" w:rsidRDefault="00CC5ECA" w:rsidP="00CC5ECA">
      <w:pPr>
        <w:ind w:left="720"/>
        <w:contextualSpacing/>
        <w:rPr>
          <w:rFonts w:ascii="Times New Roman" w:hAnsi="Times New Roman" w:cs="Times New Roman"/>
          <w:sz w:val="24"/>
          <w:szCs w:val="24"/>
        </w:rPr>
      </w:pPr>
      <w:r>
        <w:rPr>
          <w:rFonts w:ascii="Times New Roman" w:hAnsi="Times New Roman" w:cs="Times New Roman"/>
          <w:sz w:val="24"/>
          <w:szCs w:val="24"/>
        </w:rPr>
        <w:t>*</w:t>
      </w:r>
      <w:r w:rsidR="00BA2F81">
        <w:rPr>
          <w:rFonts w:ascii="Times New Roman" w:hAnsi="Times New Roman" w:cs="Times New Roman"/>
          <w:sz w:val="24"/>
          <w:szCs w:val="24"/>
        </w:rPr>
        <w:t>The apostle targumed the well-known</w:t>
      </w:r>
      <w:r>
        <w:rPr>
          <w:rFonts w:ascii="Times New Roman" w:hAnsi="Times New Roman" w:cs="Times New Roman"/>
          <w:sz w:val="24"/>
          <w:szCs w:val="24"/>
        </w:rPr>
        <w:t xml:space="preserve"> messianic prophecy of Ps. 118:22. The Lord had cited the passage earlier to the Pharisees (Mt. 21:42-44), and the spiritually-dense Pharisees recognized that He spoke of them and decided to kill Jesus (Mt. 21:45-46).</w:t>
      </w:r>
    </w:p>
    <w:p w:rsidR="002E4DA0" w:rsidRDefault="00CC5ECA" w:rsidP="00CC5ECA">
      <w:pPr>
        <w:ind w:left="720"/>
        <w:contextualSpacing/>
        <w:rPr>
          <w:rFonts w:ascii="Times New Roman" w:hAnsi="Times New Roman" w:cs="Times New Roman"/>
          <w:sz w:val="24"/>
          <w:szCs w:val="24"/>
        </w:rPr>
      </w:pPr>
      <w:r>
        <w:rPr>
          <w:rFonts w:ascii="Times New Roman" w:hAnsi="Times New Roman" w:cs="Times New Roman"/>
          <w:sz w:val="24"/>
          <w:szCs w:val="24"/>
        </w:rPr>
        <w:t>*The earlier question about the authority to heal but also the authority to save was the Person behind the name, the “dreaded and hated” name Jesus of Nazareth</w:t>
      </w:r>
      <w:r w:rsidR="002E4DA0">
        <w:rPr>
          <w:rFonts w:ascii="Times New Roman" w:hAnsi="Times New Roman" w:cs="Times New Roman"/>
          <w:sz w:val="24"/>
          <w:szCs w:val="24"/>
        </w:rPr>
        <w:t xml:space="preserve">.  Jesus is the Saviour of the world—one Saviour known by one Name.  </w:t>
      </w:r>
    </w:p>
    <w:p w:rsidR="002E4DA0" w:rsidRPr="002E4DA0" w:rsidRDefault="002E4DA0" w:rsidP="00CC5ECA">
      <w:pPr>
        <w:ind w:left="720"/>
        <w:contextualSpacing/>
        <w:rPr>
          <w:rFonts w:ascii="Times New Roman" w:hAnsi="Times New Roman" w:cs="Times New Roman"/>
          <w:i/>
          <w:sz w:val="24"/>
          <w:szCs w:val="24"/>
        </w:rPr>
      </w:pPr>
      <w:r>
        <w:rPr>
          <w:rFonts w:ascii="Times New Roman" w:hAnsi="Times New Roman" w:cs="Times New Roman"/>
          <w:sz w:val="24"/>
          <w:szCs w:val="24"/>
        </w:rPr>
        <w:t xml:space="preserve">*He used three negatives to establish truth in the exclusive name:  </w:t>
      </w:r>
      <w:r w:rsidRPr="002E4DA0">
        <w:rPr>
          <w:rFonts w:ascii="Times New Roman" w:hAnsi="Times New Roman" w:cs="Times New Roman"/>
          <w:i/>
          <w:sz w:val="24"/>
          <w:szCs w:val="24"/>
        </w:rPr>
        <w:t xml:space="preserve">“neither,” “any,” </w:t>
      </w:r>
      <w:r w:rsidRPr="002E4DA0">
        <w:rPr>
          <w:rFonts w:ascii="Times New Roman" w:hAnsi="Times New Roman" w:cs="Times New Roman"/>
          <w:sz w:val="24"/>
          <w:szCs w:val="24"/>
        </w:rPr>
        <w:t>and</w:t>
      </w:r>
      <w:r w:rsidRPr="002E4DA0">
        <w:rPr>
          <w:rFonts w:ascii="Times New Roman" w:hAnsi="Times New Roman" w:cs="Times New Roman"/>
          <w:i/>
          <w:sz w:val="24"/>
          <w:szCs w:val="24"/>
        </w:rPr>
        <w:t xml:space="preserve"> “none.”</w:t>
      </w:r>
    </w:p>
    <w:p w:rsidR="00612F75" w:rsidRDefault="002E4DA0" w:rsidP="00CC5ECA">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exclusive universalism of the name </w:t>
      </w:r>
      <w:r w:rsidRPr="002E4DA0">
        <w:rPr>
          <w:rFonts w:ascii="Times New Roman" w:hAnsi="Times New Roman" w:cs="Times New Roman"/>
          <w:i/>
          <w:sz w:val="24"/>
          <w:szCs w:val="24"/>
        </w:rPr>
        <w:t>“Jesus”</w:t>
      </w:r>
      <w:r>
        <w:rPr>
          <w:rFonts w:ascii="Times New Roman" w:hAnsi="Times New Roman" w:cs="Times New Roman"/>
          <w:sz w:val="24"/>
          <w:szCs w:val="24"/>
        </w:rPr>
        <w:t xml:space="preserve"> (“Jehovah saves”) prepared the Jews from the </w:t>
      </w:r>
      <w:r w:rsidRPr="002E4DA0">
        <w:rPr>
          <w:rFonts w:ascii="Times New Roman" w:hAnsi="Times New Roman" w:cs="Times New Roman"/>
          <w:i/>
          <w:sz w:val="24"/>
          <w:szCs w:val="24"/>
        </w:rPr>
        <w:t>Tana</w:t>
      </w:r>
      <w:r>
        <w:rPr>
          <w:rFonts w:ascii="Times New Roman" w:hAnsi="Times New Roman" w:cs="Times New Roman"/>
          <w:sz w:val="24"/>
          <w:szCs w:val="24"/>
        </w:rPr>
        <w:t>k (Ex. 6:3; Dt. 12:5, 11).</w:t>
      </w:r>
    </w:p>
    <w:p w:rsidR="00612F75" w:rsidRPr="00612F75" w:rsidRDefault="002E4DA0">
      <w:pPr>
        <w:contextualSpacing/>
        <w:rPr>
          <w:rFonts w:ascii="Times New Roman" w:hAnsi="Times New Roman" w:cs="Times New Roman"/>
          <w:b/>
          <w:sz w:val="24"/>
          <w:szCs w:val="24"/>
        </w:rPr>
      </w:pPr>
      <w:r>
        <w:rPr>
          <w:rFonts w:ascii="Times New Roman" w:hAnsi="Times New Roman" w:cs="Times New Roman"/>
          <w:b/>
          <w:sz w:val="24"/>
          <w:szCs w:val="24"/>
        </w:rPr>
        <w:t xml:space="preserve"> </w:t>
      </w:r>
      <w:r w:rsidR="00612F75" w:rsidRPr="00612F75">
        <w:rPr>
          <w:rFonts w:ascii="Times New Roman" w:hAnsi="Times New Roman" w:cs="Times New Roman"/>
          <w:b/>
          <w:sz w:val="24"/>
          <w:szCs w:val="24"/>
        </w:rPr>
        <w:t>Acts 4:13</w:t>
      </w:r>
    </w:p>
    <w:p w:rsidR="00612F75" w:rsidRDefault="002E4DA0" w:rsidP="003726BD">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spiritually dull religionists recognized something different about Peter and John. </w:t>
      </w:r>
      <w:r w:rsidR="003726BD">
        <w:rPr>
          <w:rFonts w:ascii="Times New Roman" w:hAnsi="Times New Roman" w:cs="Times New Roman"/>
          <w:sz w:val="24"/>
          <w:szCs w:val="24"/>
        </w:rPr>
        <w:t xml:space="preserve">Rather than being able to intimidate the Baptists, the leaders noticed their boldness, their exclusive use of the </w:t>
      </w:r>
      <w:r w:rsidR="003726BD" w:rsidRPr="003726BD">
        <w:rPr>
          <w:rFonts w:ascii="Times New Roman" w:hAnsi="Times New Roman" w:cs="Times New Roman"/>
          <w:i/>
          <w:sz w:val="24"/>
          <w:szCs w:val="24"/>
        </w:rPr>
        <w:t xml:space="preserve">Tanak </w:t>
      </w:r>
      <w:r w:rsidR="003726BD">
        <w:rPr>
          <w:rFonts w:ascii="Times New Roman" w:hAnsi="Times New Roman" w:cs="Times New Roman"/>
          <w:sz w:val="24"/>
          <w:szCs w:val="24"/>
        </w:rPr>
        <w:t>since they were unlearned and ignorant men (not trained by a “Gamaliel”</w:t>
      </w:r>
      <w:r w:rsidR="004967B0">
        <w:rPr>
          <w:rFonts w:ascii="Times New Roman" w:hAnsi="Times New Roman" w:cs="Times New Roman"/>
          <w:sz w:val="24"/>
          <w:szCs w:val="24"/>
        </w:rPr>
        <w:t xml:space="preserve"> [see Amos 7:14-15; Ps. 119:98-100]</w:t>
      </w:r>
      <w:r w:rsidR="003726BD">
        <w:rPr>
          <w:rFonts w:ascii="Times New Roman" w:hAnsi="Times New Roman" w:cs="Times New Roman"/>
          <w:sz w:val="24"/>
          <w:szCs w:val="24"/>
        </w:rPr>
        <w:t>), and recognized the aura of supernatural power</w:t>
      </w:r>
      <w:r w:rsidR="004967B0">
        <w:rPr>
          <w:rFonts w:ascii="Times New Roman" w:hAnsi="Times New Roman" w:cs="Times New Roman"/>
          <w:sz w:val="24"/>
          <w:szCs w:val="24"/>
        </w:rPr>
        <w:t>,</w:t>
      </w:r>
      <w:r w:rsidR="003726BD">
        <w:rPr>
          <w:rFonts w:ascii="Times New Roman" w:hAnsi="Times New Roman" w:cs="Times New Roman"/>
          <w:sz w:val="24"/>
          <w:szCs w:val="24"/>
        </w:rPr>
        <w:t xml:space="preserve"> having been with Jesus (cf. Jn. 18:4 ff.)!</w:t>
      </w:r>
    </w:p>
    <w:p w:rsidR="00612F75" w:rsidRDefault="00612F75">
      <w:pPr>
        <w:contextualSpacing/>
        <w:rPr>
          <w:rFonts w:ascii="Times New Roman" w:hAnsi="Times New Roman" w:cs="Times New Roman"/>
          <w:b/>
          <w:sz w:val="24"/>
          <w:szCs w:val="24"/>
        </w:rPr>
      </w:pPr>
      <w:r w:rsidRPr="00612F75">
        <w:rPr>
          <w:rFonts w:ascii="Times New Roman" w:hAnsi="Times New Roman" w:cs="Times New Roman"/>
          <w:b/>
          <w:sz w:val="24"/>
          <w:szCs w:val="24"/>
        </w:rPr>
        <w:t>Acts 4:14</w:t>
      </w:r>
    </w:p>
    <w:p w:rsidR="002A23B1" w:rsidRPr="003726BD" w:rsidRDefault="003726BD" w:rsidP="003726BD">
      <w:pPr>
        <w:ind w:left="720"/>
        <w:contextualSpacing/>
        <w:rPr>
          <w:rFonts w:ascii="Times New Roman" w:hAnsi="Times New Roman" w:cs="Times New Roman"/>
          <w:sz w:val="24"/>
          <w:szCs w:val="24"/>
        </w:rPr>
      </w:pPr>
      <w:r w:rsidRPr="003726BD">
        <w:rPr>
          <w:rFonts w:ascii="Times New Roman" w:hAnsi="Times New Roman" w:cs="Times New Roman"/>
          <w:sz w:val="24"/>
          <w:szCs w:val="24"/>
        </w:rPr>
        <w:t xml:space="preserve">The </w:t>
      </w:r>
      <w:r>
        <w:rPr>
          <w:rFonts w:ascii="Times New Roman" w:hAnsi="Times New Roman" w:cs="Times New Roman"/>
          <w:sz w:val="24"/>
          <w:szCs w:val="24"/>
        </w:rPr>
        <w:t xml:space="preserve">obvious </w:t>
      </w:r>
      <w:r w:rsidRPr="003726BD">
        <w:rPr>
          <w:rFonts w:ascii="Times New Roman" w:hAnsi="Times New Roman" w:cs="Times New Roman"/>
          <w:sz w:val="24"/>
          <w:szCs w:val="24"/>
        </w:rPr>
        <w:t>object of the resurrection power of Jesus of Nazareth was the lame man still standing</w:t>
      </w:r>
      <w:r>
        <w:rPr>
          <w:rFonts w:ascii="Times New Roman" w:hAnsi="Times New Roman" w:cs="Times New Roman"/>
          <w:sz w:val="24"/>
          <w:szCs w:val="24"/>
        </w:rPr>
        <w:t>.  This was a powerful piece of evidence in the alleged court</w:t>
      </w:r>
      <w:r w:rsidR="00A55912">
        <w:rPr>
          <w:rFonts w:ascii="Times New Roman" w:hAnsi="Times New Roman" w:cs="Times New Roman"/>
          <w:sz w:val="24"/>
          <w:szCs w:val="24"/>
        </w:rPr>
        <w:t xml:space="preserve"> (“why does he keep standing?”)</w:t>
      </w:r>
      <w:r>
        <w:rPr>
          <w:rFonts w:ascii="Times New Roman" w:hAnsi="Times New Roman" w:cs="Times New Roman"/>
          <w:sz w:val="24"/>
          <w:szCs w:val="24"/>
        </w:rPr>
        <w:t>. The Lord had promised to give His disciples words to say (Lk. 21:15).</w:t>
      </w:r>
    </w:p>
    <w:p w:rsidR="002A23B1" w:rsidRPr="00790125" w:rsidRDefault="00790125">
      <w:pPr>
        <w:contextualSpacing/>
        <w:rPr>
          <w:rFonts w:ascii="Times New Roman" w:hAnsi="Times New Roman" w:cs="Times New Roman"/>
          <w:b/>
          <w:sz w:val="24"/>
          <w:szCs w:val="24"/>
        </w:rPr>
      </w:pPr>
      <w:r w:rsidRPr="00790125">
        <w:rPr>
          <w:rFonts w:ascii="Times New Roman" w:hAnsi="Times New Roman" w:cs="Times New Roman"/>
          <w:b/>
          <w:sz w:val="24"/>
          <w:szCs w:val="24"/>
        </w:rPr>
        <w:lastRenderedPageBreak/>
        <w:t>Acts 4:15</w:t>
      </w:r>
    </w:p>
    <w:p w:rsidR="00790125" w:rsidRDefault="003126B7" w:rsidP="003126B7">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author of Acts recorded the response to the convicting preaching of Peter. The members of the </w:t>
      </w:r>
      <w:r w:rsidRPr="003126B7">
        <w:rPr>
          <w:rFonts w:ascii="Times New Roman" w:hAnsi="Times New Roman" w:cs="Times New Roman"/>
          <w:i/>
          <w:sz w:val="24"/>
          <w:szCs w:val="24"/>
        </w:rPr>
        <w:t>“council”</w:t>
      </w:r>
      <w:r>
        <w:rPr>
          <w:rFonts w:ascii="Times New Roman" w:hAnsi="Times New Roman" w:cs="Times New Roman"/>
          <w:sz w:val="24"/>
          <w:szCs w:val="24"/>
        </w:rPr>
        <w:t xml:space="preserve"> (</w:t>
      </w:r>
      <w:r w:rsidRPr="003126B7">
        <w:rPr>
          <w:rFonts w:ascii="Times New Roman" w:hAnsi="Times New Roman" w:cs="Times New Roman"/>
          <w:i/>
          <w:sz w:val="24"/>
          <w:szCs w:val="24"/>
        </w:rPr>
        <w:t xml:space="preserve">sunedrion </w:t>
      </w:r>
      <w:r>
        <w:rPr>
          <w:rFonts w:ascii="Times New Roman" w:hAnsi="Times New Roman" w:cs="Times New Roman"/>
          <w:sz w:val="24"/>
          <w:szCs w:val="24"/>
        </w:rPr>
        <w:t xml:space="preserve">= </w:t>
      </w:r>
      <w:r w:rsidR="00652650" w:rsidRPr="00652650">
        <w:rPr>
          <w:rFonts w:ascii="Times New Roman" w:hAnsi="Times New Roman" w:cs="Times New Roman"/>
          <w:i/>
          <w:sz w:val="24"/>
          <w:szCs w:val="24"/>
        </w:rPr>
        <w:t>“</w:t>
      </w:r>
      <w:r w:rsidRPr="00652650">
        <w:rPr>
          <w:rFonts w:ascii="Times New Roman" w:hAnsi="Times New Roman" w:cs="Times New Roman"/>
          <w:i/>
          <w:sz w:val="24"/>
          <w:szCs w:val="24"/>
        </w:rPr>
        <w:t>Sanhedrin</w:t>
      </w:r>
      <w:r w:rsidR="00652650" w:rsidRPr="00652650">
        <w:rPr>
          <w:rFonts w:ascii="Times New Roman" w:hAnsi="Times New Roman" w:cs="Times New Roman"/>
          <w:i/>
          <w:sz w:val="24"/>
          <w:szCs w:val="24"/>
        </w:rPr>
        <w:t>”</w:t>
      </w:r>
      <w:r>
        <w:rPr>
          <w:rFonts w:ascii="Times New Roman" w:hAnsi="Times New Roman" w:cs="Times New Roman"/>
          <w:sz w:val="24"/>
          <w:szCs w:val="24"/>
        </w:rPr>
        <w:t xml:space="preserve"> [</w:t>
      </w:r>
      <w:r w:rsidR="00652650">
        <w:rPr>
          <w:rFonts w:ascii="Times New Roman" w:hAnsi="Times New Roman" w:cs="Times New Roman"/>
          <w:sz w:val="24"/>
          <w:szCs w:val="24"/>
        </w:rPr>
        <w:t>22x</w:t>
      </w:r>
      <w:r>
        <w:rPr>
          <w:rFonts w:ascii="Times New Roman" w:hAnsi="Times New Roman" w:cs="Times New Roman"/>
          <w:sz w:val="24"/>
          <w:szCs w:val="24"/>
        </w:rPr>
        <w:t>]) called for a private meeting.</w:t>
      </w:r>
      <w:r w:rsidR="00652650">
        <w:rPr>
          <w:rFonts w:ascii="Times New Roman" w:hAnsi="Times New Roman" w:cs="Times New Roman"/>
          <w:sz w:val="24"/>
          <w:szCs w:val="24"/>
        </w:rPr>
        <w:t xml:space="preserve">  The Sanhedrin was the Jewish Supreme Court based on Moses and the seventy elders (Num. 11:16-17) and included Nicodemus, Joseph of Arimathaea, and Gamaliel.</w:t>
      </w:r>
    </w:p>
    <w:p w:rsidR="00790125" w:rsidRDefault="00652650" w:rsidP="00652650">
      <w:pPr>
        <w:ind w:left="720"/>
        <w:contextualSpacing/>
        <w:rPr>
          <w:rFonts w:ascii="Times New Roman" w:hAnsi="Times New Roman" w:cs="Times New Roman"/>
          <w:sz w:val="24"/>
          <w:szCs w:val="24"/>
        </w:rPr>
      </w:pPr>
      <w:r>
        <w:rPr>
          <w:rFonts w:ascii="Times New Roman" w:hAnsi="Times New Roman" w:cs="Times New Roman"/>
          <w:sz w:val="24"/>
          <w:szCs w:val="24"/>
        </w:rPr>
        <w:t xml:space="preserve">*Emphatically, Luke reported that the members had an exclusive, private, </w:t>
      </w:r>
      <w:r w:rsidR="00857F4A">
        <w:rPr>
          <w:rFonts w:ascii="Times New Roman" w:hAnsi="Times New Roman" w:cs="Times New Roman"/>
          <w:sz w:val="24"/>
          <w:szCs w:val="24"/>
        </w:rPr>
        <w:t xml:space="preserve">and </w:t>
      </w:r>
      <w:r>
        <w:rPr>
          <w:rFonts w:ascii="Times New Roman" w:hAnsi="Times New Roman" w:cs="Times New Roman"/>
          <w:sz w:val="24"/>
          <w:szCs w:val="24"/>
        </w:rPr>
        <w:t xml:space="preserve">secret conference on how to handle the preachers. </w:t>
      </w:r>
      <w:r>
        <w:rPr>
          <w:rFonts w:ascii="Times New Roman" w:hAnsi="Times New Roman" w:cs="Times New Roman"/>
          <w:sz w:val="24"/>
          <w:szCs w:val="24"/>
        </w:rPr>
        <w:tab/>
      </w:r>
    </w:p>
    <w:p w:rsidR="00790125" w:rsidRPr="00652650" w:rsidRDefault="00652650">
      <w:pPr>
        <w:contextualSpacing/>
        <w:rPr>
          <w:rFonts w:ascii="Times New Roman" w:hAnsi="Times New Roman" w:cs="Times New Roman"/>
          <w:b/>
          <w:sz w:val="24"/>
          <w:szCs w:val="24"/>
        </w:rPr>
      </w:pPr>
      <w:r w:rsidRPr="00652650">
        <w:rPr>
          <w:rFonts w:ascii="Times New Roman" w:hAnsi="Times New Roman" w:cs="Times New Roman"/>
          <w:b/>
          <w:sz w:val="24"/>
          <w:szCs w:val="24"/>
        </w:rPr>
        <w:t>Acts 4:16</w:t>
      </w:r>
      <w:r w:rsidR="00985471">
        <w:rPr>
          <w:rFonts w:ascii="Times New Roman" w:hAnsi="Times New Roman" w:cs="Times New Roman"/>
          <w:b/>
          <w:sz w:val="24"/>
          <w:szCs w:val="24"/>
        </w:rPr>
        <w:t>-17</w:t>
      </w:r>
    </w:p>
    <w:p w:rsidR="00652650" w:rsidRDefault="00652650" w:rsidP="00513B87">
      <w:pPr>
        <w:ind w:left="720"/>
        <w:contextualSpacing/>
        <w:rPr>
          <w:rFonts w:ascii="Times New Roman" w:hAnsi="Times New Roman" w:cs="Times New Roman"/>
          <w:sz w:val="24"/>
          <w:szCs w:val="24"/>
        </w:rPr>
      </w:pPr>
      <w:r>
        <w:rPr>
          <w:rFonts w:ascii="Times New Roman" w:hAnsi="Times New Roman" w:cs="Times New Roman"/>
          <w:sz w:val="24"/>
          <w:szCs w:val="24"/>
        </w:rPr>
        <w:t>*</w:t>
      </w:r>
      <w:r w:rsidR="00513B87">
        <w:rPr>
          <w:rFonts w:ascii="Times New Roman" w:hAnsi="Times New Roman" w:cs="Times New Roman"/>
          <w:sz w:val="24"/>
          <w:szCs w:val="24"/>
        </w:rPr>
        <w:t xml:space="preserve">The Christian Gentile received his </w:t>
      </w:r>
      <w:r w:rsidR="00513B87" w:rsidRPr="00513B87">
        <w:rPr>
          <w:rFonts w:ascii="Times New Roman" w:hAnsi="Times New Roman" w:cs="Times New Roman"/>
          <w:i/>
          <w:sz w:val="24"/>
          <w:szCs w:val="24"/>
        </w:rPr>
        <w:t>Gospel of Luke</w:t>
      </w:r>
      <w:r w:rsidR="00513B87">
        <w:rPr>
          <w:rFonts w:ascii="Times New Roman" w:hAnsi="Times New Roman" w:cs="Times New Roman"/>
          <w:sz w:val="24"/>
          <w:szCs w:val="24"/>
        </w:rPr>
        <w:t xml:space="preserve"> material from </w:t>
      </w:r>
      <w:r w:rsidR="00513B87" w:rsidRPr="00513B87">
        <w:rPr>
          <w:rFonts w:ascii="Times New Roman" w:hAnsi="Times New Roman" w:cs="Times New Roman"/>
          <w:i/>
          <w:sz w:val="24"/>
          <w:szCs w:val="24"/>
        </w:rPr>
        <w:t>“eyewitnesses/ministers”</w:t>
      </w:r>
      <w:r w:rsidR="00513B87">
        <w:rPr>
          <w:rFonts w:ascii="Times New Roman" w:hAnsi="Times New Roman" w:cs="Times New Roman"/>
          <w:sz w:val="24"/>
          <w:szCs w:val="24"/>
        </w:rPr>
        <w:t xml:space="preserve"> (Lk. 1:2). *Who was the source for the </w:t>
      </w:r>
      <w:r w:rsidR="00513B87" w:rsidRPr="00513B87">
        <w:rPr>
          <w:rFonts w:ascii="Times New Roman" w:hAnsi="Times New Roman" w:cs="Times New Roman"/>
          <w:i/>
          <w:sz w:val="24"/>
          <w:szCs w:val="24"/>
        </w:rPr>
        <w:t xml:space="preserve">verbatim </w:t>
      </w:r>
      <w:r w:rsidR="00513B87">
        <w:rPr>
          <w:rFonts w:ascii="Times New Roman" w:hAnsi="Times New Roman" w:cs="Times New Roman"/>
          <w:sz w:val="24"/>
          <w:szCs w:val="24"/>
        </w:rPr>
        <w:t>wording of Acts 4:16-17?  Obviously, the source was some member of the Sanhedrin. It could not have been Nicodemus or Joseph, and certainly not Gamaliel!</w:t>
      </w:r>
    </w:p>
    <w:p w:rsidR="00652650" w:rsidRDefault="00513B87" w:rsidP="00985471">
      <w:pPr>
        <w:ind w:left="720"/>
        <w:contextualSpacing/>
        <w:rPr>
          <w:rFonts w:ascii="Times New Roman" w:hAnsi="Times New Roman" w:cs="Times New Roman"/>
          <w:sz w:val="24"/>
          <w:szCs w:val="24"/>
        </w:rPr>
      </w:pPr>
      <w:r>
        <w:rPr>
          <w:rFonts w:ascii="Times New Roman" w:hAnsi="Times New Roman" w:cs="Times New Roman"/>
          <w:sz w:val="24"/>
          <w:szCs w:val="24"/>
        </w:rPr>
        <w:t xml:space="preserve">*Since Luke wrote </w:t>
      </w:r>
      <w:r w:rsidRPr="00985471">
        <w:rPr>
          <w:rFonts w:ascii="Times New Roman" w:hAnsi="Times New Roman" w:cs="Times New Roman"/>
          <w:i/>
          <w:sz w:val="24"/>
          <w:szCs w:val="24"/>
        </w:rPr>
        <w:t>Acts</w:t>
      </w:r>
      <w:r>
        <w:rPr>
          <w:rFonts w:ascii="Times New Roman" w:hAnsi="Times New Roman" w:cs="Times New Roman"/>
          <w:sz w:val="24"/>
          <w:szCs w:val="24"/>
        </w:rPr>
        <w:t xml:space="preserve"> about thirty years after the event</w:t>
      </w:r>
      <w:r w:rsidR="00985471">
        <w:rPr>
          <w:rFonts w:ascii="Times New Roman" w:hAnsi="Times New Roman" w:cs="Times New Roman"/>
          <w:sz w:val="24"/>
          <w:szCs w:val="24"/>
        </w:rPr>
        <w:t>s</w:t>
      </w:r>
      <w:r>
        <w:rPr>
          <w:rFonts w:ascii="Times New Roman" w:hAnsi="Times New Roman" w:cs="Times New Roman"/>
          <w:sz w:val="24"/>
          <w:szCs w:val="24"/>
        </w:rPr>
        <w:t xml:space="preserve"> recorded in </w:t>
      </w:r>
      <w:r w:rsidRPr="00985471">
        <w:rPr>
          <w:rFonts w:ascii="Times New Roman" w:hAnsi="Times New Roman" w:cs="Times New Roman"/>
          <w:i/>
          <w:sz w:val="24"/>
          <w:szCs w:val="24"/>
        </w:rPr>
        <w:t>Acts</w:t>
      </w:r>
      <w:r w:rsidR="00985471">
        <w:rPr>
          <w:rFonts w:ascii="Times New Roman" w:hAnsi="Times New Roman" w:cs="Times New Roman"/>
          <w:i/>
          <w:sz w:val="24"/>
          <w:szCs w:val="24"/>
        </w:rPr>
        <w:t xml:space="preserve"> </w:t>
      </w:r>
      <w:r w:rsidR="00985471">
        <w:rPr>
          <w:rFonts w:ascii="Times New Roman" w:hAnsi="Times New Roman" w:cs="Times New Roman"/>
          <w:sz w:val="24"/>
          <w:szCs w:val="24"/>
        </w:rPr>
        <w:t>(c. AD 60), and since he got to know Paul intimately, the inspired conversation came from the ex-henchman of the Sanhedrin, Saul of Tarsus!</w:t>
      </w:r>
    </w:p>
    <w:p w:rsidR="00652650" w:rsidRDefault="00985471" w:rsidP="00662093">
      <w:pPr>
        <w:ind w:left="720"/>
        <w:contextualSpacing/>
        <w:rPr>
          <w:rFonts w:ascii="Times New Roman" w:hAnsi="Times New Roman" w:cs="Times New Roman"/>
          <w:sz w:val="24"/>
          <w:szCs w:val="24"/>
        </w:rPr>
      </w:pPr>
      <w:r>
        <w:rPr>
          <w:rFonts w:ascii="Times New Roman" w:hAnsi="Times New Roman" w:cs="Times New Roman"/>
          <w:sz w:val="24"/>
          <w:szCs w:val="24"/>
        </w:rPr>
        <w:t>*The secret counsel included doing something, recognizing “a notable miracle” and the impossibility of den</w:t>
      </w:r>
      <w:r w:rsidR="00662093">
        <w:rPr>
          <w:rFonts w:ascii="Times New Roman" w:hAnsi="Times New Roman" w:cs="Times New Roman"/>
          <w:sz w:val="24"/>
          <w:szCs w:val="24"/>
        </w:rPr>
        <w:t>ying it (see Acts 26:26), and realizing the options of either incarceration (for a good deed!)</w:t>
      </w:r>
      <w:r>
        <w:rPr>
          <w:rFonts w:ascii="Times New Roman" w:hAnsi="Times New Roman" w:cs="Times New Roman"/>
          <w:sz w:val="24"/>
          <w:szCs w:val="24"/>
        </w:rPr>
        <w:t xml:space="preserve"> </w:t>
      </w:r>
      <w:r w:rsidR="00662093">
        <w:rPr>
          <w:rFonts w:ascii="Times New Roman" w:hAnsi="Times New Roman" w:cs="Times New Roman"/>
          <w:sz w:val="24"/>
          <w:szCs w:val="24"/>
        </w:rPr>
        <w:t xml:space="preserve">or mere threatening. </w:t>
      </w:r>
      <w:r>
        <w:rPr>
          <w:rFonts w:ascii="Times New Roman" w:hAnsi="Times New Roman" w:cs="Times New Roman"/>
          <w:sz w:val="24"/>
          <w:szCs w:val="24"/>
        </w:rPr>
        <w:t xml:space="preserve">   </w:t>
      </w:r>
    </w:p>
    <w:p w:rsidR="00790125" w:rsidRDefault="00662093" w:rsidP="009B53F9">
      <w:pPr>
        <w:ind w:left="720"/>
        <w:contextualSpacing/>
        <w:rPr>
          <w:rFonts w:ascii="Times New Roman" w:hAnsi="Times New Roman" w:cs="Times New Roman"/>
          <w:sz w:val="24"/>
          <w:szCs w:val="24"/>
        </w:rPr>
      </w:pPr>
      <w:r>
        <w:rPr>
          <w:rFonts w:ascii="Times New Roman" w:hAnsi="Times New Roman" w:cs="Times New Roman"/>
          <w:sz w:val="24"/>
          <w:szCs w:val="24"/>
        </w:rPr>
        <w:t xml:space="preserve">*They did not threaten about </w:t>
      </w:r>
      <w:r w:rsidR="009B53F9">
        <w:rPr>
          <w:rFonts w:ascii="Times New Roman" w:hAnsi="Times New Roman" w:cs="Times New Roman"/>
          <w:sz w:val="24"/>
          <w:szCs w:val="24"/>
        </w:rPr>
        <w:t xml:space="preserve">performing miracles or </w:t>
      </w:r>
      <w:r>
        <w:rPr>
          <w:rFonts w:ascii="Times New Roman" w:hAnsi="Times New Roman" w:cs="Times New Roman"/>
          <w:sz w:val="24"/>
          <w:szCs w:val="24"/>
        </w:rPr>
        <w:t xml:space="preserve">preaching, but about preaching in </w:t>
      </w:r>
      <w:r w:rsidRPr="00662093">
        <w:rPr>
          <w:rFonts w:ascii="Times New Roman" w:hAnsi="Times New Roman" w:cs="Times New Roman"/>
          <w:i/>
          <w:sz w:val="24"/>
          <w:szCs w:val="24"/>
        </w:rPr>
        <w:t>“this name”</w:t>
      </w:r>
      <w:r>
        <w:rPr>
          <w:rFonts w:ascii="Times New Roman" w:hAnsi="Times New Roman" w:cs="Times New Roman"/>
          <w:sz w:val="24"/>
          <w:szCs w:val="24"/>
        </w:rPr>
        <w:t xml:space="preserve"> = Jesus (Acts 5:28; 9:21)! </w:t>
      </w:r>
    </w:p>
    <w:p w:rsidR="009B53F9" w:rsidRDefault="009B53F9" w:rsidP="009B53F9">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w:t>
      </w:r>
      <w:r w:rsidRPr="00373553">
        <w:rPr>
          <w:rFonts w:ascii="Times New Roman" w:hAnsi="Times New Roman" w:cs="Times New Roman"/>
          <w:i/>
          <w:sz w:val="24"/>
          <w:szCs w:val="24"/>
        </w:rPr>
        <w:t>Book of Acts</w:t>
      </w:r>
      <w:r>
        <w:rPr>
          <w:rFonts w:ascii="Times New Roman" w:hAnsi="Times New Roman" w:cs="Times New Roman"/>
          <w:sz w:val="24"/>
          <w:szCs w:val="24"/>
        </w:rPr>
        <w:t xml:space="preserve"> sets the pattern for </w:t>
      </w:r>
      <w:r w:rsidR="00373553">
        <w:rPr>
          <w:rFonts w:ascii="Times New Roman" w:hAnsi="Times New Roman" w:cs="Times New Roman"/>
          <w:sz w:val="24"/>
          <w:szCs w:val="24"/>
        </w:rPr>
        <w:t xml:space="preserve">Baptist churches to face when national peace and safety is diminished (I Tim. 2:2).  The stages are the following: 1) Threats (Acts 4:17); 2) Imprisonment (Acts 5:18); 3) Physical Assault (Acts 5:40); 4) Unlawful Murder (Acts 7:54-60); and 5) Full Persecution (Acts 8:1 ff.).   </w:t>
      </w:r>
      <w:r w:rsidR="00857F4A">
        <w:rPr>
          <w:rFonts w:ascii="Times New Roman" w:hAnsi="Times New Roman" w:cs="Times New Roman"/>
          <w:sz w:val="24"/>
          <w:szCs w:val="24"/>
        </w:rPr>
        <w:t>Nevertheless, the Lord’s Baptist assemblies spread and increased.</w:t>
      </w:r>
    </w:p>
    <w:p w:rsidR="00790125" w:rsidRPr="000A6D65" w:rsidRDefault="00662093">
      <w:pPr>
        <w:contextualSpacing/>
        <w:rPr>
          <w:rFonts w:ascii="Times New Roman" w:hAnsi="Times New Roman" w:cs="Times New Roman"/>
          <w:b/>
          <w:sz w:val="24"/>
          <w:szCs w:val="24"/>
        </w:rPr>
      </w:pPr>
      <w:r w:rsidRPr="000A6D65">
        <w:rPr>
          <w:rFonts w:ascii="Times New Roman" w:hAnsi="Times New Roman" w:cs="Times New Roman"/>
          <w:b/>
          <w:sz w:val="24"/>
          <w:szCs w:val="24"/>
        </w:rPr>
        <w:t>Acts 4:</w:t>
      </w:r>
      <w:r w:rsidR="000A6D65" w:rsidRPr="000A6D65">
        <w:rPr>
          <w:rFonts w:ascii="Times New Roman" w:hAnsi="Times New Roman" w:cs="Times New Roman"/>
          <w:b/>
          <w:sz w:val="24"/>
          <w:szCs w:val="24"/>
        </w:rPr>
        <w:t>18</w:t>
      </w:r>
    </w:p>
    <w:p w:rsidR="00A65AE6" w:rsidRDefault="00770DC4" w:rsidP="00A65AE6">
      <w:pPr>
        <w:ind w:left="720"/>
        <w:contextualSpacing/>
        <w:rPr>
          <w:rFonts w:ascii="Times New Roman" w:hAnsi="Times New Roman" w:cs="Times New Roman"/>
          <w:sz w:val="24"/>
          <w:szCs w:val="24"/>
        </w:rPr>
      </w:pPr>
      <w:r>
        <w:rPr>
          <w:rFonts w:ascii="Times New Roman" w:hAnsi="Times New Roman" w:cs="Times New Roman"/>
          <w:sz w:val="24"/>
          <w:szCs w:val="24"/>
        </w:rPr>
        <w:t>*</w:t>
      </w:r>
      <w:r w:rsidR="00A65AE6">
        <w:rPr>
          <w:rFonts w:ascii="Times New Roman" w:hAnsi="Times New Roman" w:cs="Times New Roman"/>
          <w:sz w:val="24"/>
          <w:szCs w:val="24"/>
        </w:rPr>
        <w:t xml:space="preserve">The Sanhedrin gave a strong threat to the Apostles not to speak or teach </w:t>
      </w:r>
      <w:r w:rsidR="00A65AE6" w:rsidRPr="00A65AE6">
        <w:rPr>
          <w:rFonts w:ascii="Times New Roman" w:hAnsi="Times New Roman" w:cs="Times New Roman"/>
          <w:i/>
          <w:sz w:val="24"/>
          <w:szCs w:val="24"/>
        </w:rPr>
        <w:t>“in the name of Jesus”</w:t>
      </w:r>
      <w:r w:rsidR="00A65AE6">
        <w:rPr>
          <w:rFonts w:ascii="Times New Roman" w:hAnsi="Times New Roman" w:cs="Times New Roman"/>
          <w:sz w:val="24"/>
          <w:szCs w:val="24"/>
        </w:rPr>
        <w:t xml:space="preserve"> (did the Sanhedrin have to say “</w:t>
      </w:r>
      <w:r w:rsidR="00A65AE6" w:rsidRPr="00A65AE6">
        <w:rPr>
          <w:rFonts w:ascii="Times New Roman" w:hAnsi="Times New Roman" w:cs="Times New Roman"/>
          <w:i/>
          <w:sz w:val="24"/>
          <w:szCs w:val="24"/>
        </w:rPr>
        <w:t>Jesus”</w:t>
      </w:r>
      <w:r w:rsidR="00A65AE6">
        <w:rPr>
          <w:rFonts w:ascii="Times New Roman" w:hAnsi="Times New Roman" w:cs="Times New Roman"/>
          <w:sz w:val="24"/>
          <w:szCs w:val="24"/>
        </w:rPr>
        <w:t>?).  The highest authority in all Israel had spoken and given commandment to the Jerusalem Baptist Church!  What?! Jehovah is the Highest Authority over the Baptist Assembly (Eph</w:t>
      </w:r>
      <w:r w:rsidR="00A57F12">
        <w:rPr>
          <w:rFonts w:ascii="Times New Roman" w:hAnsi="Times New Roman" w:cs="Times New Roman"/>
          <w:sz w:val="24"/>
          <w:szCs w:val="24"/>
        </w:rPr>
        <w:t>. 1:20-23</w:t>
      </w:r>
      <w:r w:rsidR="00A65AE6">
        <w:rPr>
          <w:rFonts w:ascii="Times New Roman" w:hAnsi="Times New Roman" w:cs="Times New Roman"/>
          <w:sz w:val="24"/>
          <w:szCs w:val="24"/>
        </w:rPr>
        <w:t>)!</w:t>
      </w:r>
      <w:r w:rsidR="00857F4A">
        <w:rPr>
          <w:rFonts w:ascii="Times New Roman" w:hAnsi="Times New Roman" w:cs="Times New Roman"/>
          <w:sz w:val="24"/>
          <w:szCs w:val="24"/>
        </w:rPr>
        <w:t xml:space="preserve"> </w:t>
      </w:r>
      <w:r w:rsidR="00857F4A" w:rsidRPr="00857F4A">
        <w:rPr>
          <w:rFonts w:ascii="Times New Roman" w:hAnsi="Times New Roman" w:cs="Times New Roman"/>
          <w:i/>
          <w:sz w:val="24"/>
          <w:szCs w:val="24"/>
        </w:rPr>
        <w:t>“</w:t>
      </w:r>
      <w:r w:rsidR="00857F4A" w:rsidRPr="00857F4A">
        <w:rPr>
          <w:rFonts w:ascii="Times New Roman" w:hAnsi="Times New Roman" w:cs="Times New Roman"/>
          <w:i/>
          <w:sz w:val="24"/>
          <w:szCs w:val="24"/>
          <w:lang w:bidi="he-IL"/>
        </w:rPr>
        <w:t>We ought to obey God rather than men</w:t>
      </w:r>
      <w:r w:rsidR="00857F4A" w:rsidRPr="00857F4A">
        <w:rPr>
          <w:rFonts w:ascii="Times New Roman" w:hAnsi="Times New Roman" w:cs="Times New Roman"/>
          <w:i/>
          <w:sz w:val="24"/>
          <w:szCs w:val="24"/>
        </w:rPr>
        <w:t>”</w:t>
      </w:r>
      <w:r w:rsidR="00857F4A">
        <w:rPr>
          <w:rFonts w:ascii="Times New Roman" w:hAnsi="Times New Roman" w:cs="Times New Roman"/>
          <w:sz w:val="24"/>
          <w:szCs w:val="24"/>
        </w:rPr>
        <w:t xml:space="preserve"> (Acts 5:29).</w:t>
      </w:r>
    </w:p>
    <w:p w:rsidR="002A23B1" w:rsidRPr="003726BD" w:rsidRDefault="00A65AE6" w:rsidP="00A65AE6">
      <w:pPr>
        <w:ind w:left="720"/>
        <w:contextualSpacing/>
        <w:rPr>
          <w:rFonts w:ascii="Times New Roman" w:hAnsi="Times New Roman" w:cs="Times New Roman"/>
          <w:sz w:val="24"/>
          <w:szCs w:val="24"/>
        </w:rPr>
      </w:pPr>
      <w:r>
        <w:rPr>
          <w:rFonts w:ascii="Times New Roman" w:hAnsi="Times New Roman" w:cs="Times New Roman"/>
          <w:sz w:val="24"/>
          <w:szCs w:val="24"/>
        </w:rPr>
        <w:t>*Apparently, working miracles was still allowed!</w:t>
      </w:r>
    </w:p>
    <w:p w:rsidR="002A23B1" w:rsidRDefault="00A57F12">
      <w:pPr>
        <w:contextualSpacing/>
        <w:rPr>
          <w:rFonts w:ascii="Times New Roman" w:hAnsi="Times New Roman" w:cs="Times New Roman"/>
          <w:b/>
          <w:sz w:val="24"/>
          <w:szCs w:val="24"/>
        </w:rPr>
      </w:pPr>
      <w:r>
        <w:rPr>
          <w:rFonts w:ascii="Times New Roman" w:hAnsi="Times New Roman" w:cs="Times New Roman"/>
          <w:b/>
          <w:sz w:val="24"/>
          <w:szCs w:val="24"/>
        </w:rPr>
        <w:t>Acts 4:19-20</w:t>
      </w:r>
    </w:p>
    <w:p w:rsidR="002A23B1" w:rsidRPr="00A57F12" w:rsidRDefault="00A57F12" w:rsidP="00A57F12">
      <w:pPr>
        <w:ind w:left="720"/>
        <w:contextualSpacing/>
        <w:rPr>
          <w:rFonts w:ascii="Times New Roman" w:hAnsi="Times New Roman" w:cs="Times New Roman"/>
          <w:sz w:val="24"/>
          <w:szCs w:val="24"/>
        </w:rPr>
      </w:pPr>
      <w:r w:rsidRPr="00A57F12">
        <w:rPr>
          <w:rFonts w:ascii="Times New Roman" w:hAnsi="Times New Roman" w:cs="Times New Roman"/>
          <w:sz w:val="24"/>
          <w:szCs w:val="24"/>
        </w:rPr>
        <w:t>*Peter, how real is</w:t>
      </w:r>
      <w:r>
        <w:rPr>
          <w:rFonts w:ascii="Times New Roman" w:hAnsi="Times New Roman" w:cs="Times New Roman"/>
          <w:sz w:val="24"/>
          <w:szCs w:val="24"/>
        </w:rPr>
        <w:t xml:space="preserve"> the Scripture</w:t>
      </w:r>
      <w:r w:rsidRPr="00A57F12">
        <w:rPr>
          <w:rFonts w:ascii="Times New Roman" w:hAnsi="Times New Roman" w:cs="Times New Roman"/>
          <w:sz w:val="24"/>
          <w:szCs w:val="24"/>
        </w:rPr>
        <w:t xml:space="preserve"> </w:t>
      </w:r>
      <w:r w:rsidRPr="00A57F12">
        <w:rPr>
          <w:rFonts w:ascii="Times New Roman" w:hAnsi="Times New Roman" w:cs="Times New Roman"/>
          <w:i/>
          <w:sz w:val="24"/>
          <w:szCs w:val="24"/>
        </w:rPr>
        <w:t>“</w:t>
      </w:r>
      <w:r w:rsidRPr="00A57F12">
        <w:rPr>
          <w:rFonts w:ascii="Times New Roman" w:hAnsi="Times New Roman" w:cs="Times New Roman"/>
          <w:i/>
          <w:sz w:val="24"/>
          <w:szCs w:val="24"/>
          <w:lang w:bidi="he-IL"/>
        </w:rPr>
        <w:t>The fear of man bringeth a snare: but whoso putteth his trust in the LORD shall be safe</w:t>
      </w:r>
      <w:r w:rsidRPr="00A57F12">
        <w:rPr>
          <w:rFonts w:ascii="Times New Roman" w:hAnsi="Times New Roman" w:cs="Times New Roman"/>
          <w:i/>
          <w:sz w:val="24"/>
          <w:szCs w:val="24"/>
        </w:rPr>
        <w:t>”</w:t>
      </w:r>
      <w:r w:rsidRPr="00A57F12">
        <w:rPr>
          <w:rFonts w:ascii="Times New Roman" w:hAnsi="Times New Roman" w:cs="Times New Roman"/>
          <w:sz w:val="24"/>
          <w:szCs w:val="24"/>
        </w:rPr>
        <w:t xml:space="preserve"> (Prov. 29:25) to you? </w:t>
      </w:r>
      <w:r>
        <w:rPr>
          <w:rFonts w:ascii="Times New Roman" w:hAnsi="Times New Roman" w:cs="Times New Roman"/>
          <w:sz w:val="24"/>
          <w:szCs w:val="24"/>
        </w:rPr>
        <w:t>Who will Peter and John want to please (</w:t>
      </w:r>
      <w:r w:rsidRPr="00A57F12">
        <w:rPr>
          <w:rFonts w:ascii="Times New Roman" w:hAnsi="Times New Roman" w:cs="Times New Roman"/>
          <w:i/>
          <w:sz w:val="24"/>
          <w:szCs w:val="24"/>
        </w:rPr>
        <w:t>“</w:t>
      </w:r>
      <w:r w:rsidRPr="00A57F12">
        <w:rPr>
          <w:rFonts w:ascii="Times New Roman" w:hAnsi="Times New Roman" w:cs="Times New Roman"/>
          <w:i/>
          <w:sz w:val="24"/>
          <w:szCs w:val="24"/>
          <w:lang w:bidi="he-IL"/>
        </w:rPr>
        <w:t xml:space="preserve">For do I now persuade men, or God? </w:t>
      </w:r>
      <w:proofErr w:type="gramStart"/>
      <w:r w:rsidRPr="00A57F12">
        <w:rPr>
          <w:rFonts w:ascii="Times New Roman" w:hAnsi="Times New Roman" w:cs="Times New Roman"/>
          <w:i/>
          <w:sz w:val="24"/>
          <w:szCs w:val="24"/>
          <w:lang w:bidi="he-IL"/>
        </w:rPr>
        <w:t>or</w:t>
      </w:r>
      <w:proofErr w:type="gramEnd"/>
      <w:r w:rsidRPr="00A57F12">
        <w:rPr>
          <w:rFonts w:ascii="Times New Roman" w:hAnsi="Times New Roman" w:cs="Times New Roman"/>
          <w:i/>
          <w:sz w:val="24"/>
          <w:szCs w:val="24"/>
          <w:lang w:bidi="he-IL"/>
        </w:rPr>
        <w:t xml:space="preserve"> do I seek to please men? </w:t>
      </w:r>
      <w:proofErr w:type="gramStart"/>
      <w:r w:rsidRPr="00A57F12">
        <w:rPr>
          <w:rFonts w:ascii="Times New Roman" w:hAnsi="Times New Roman" w:cs="Times New Roman"/>
          <w:i/>
          <w:sz w:val="24"/>
          <w:szCs w:val="24"/>
          <w:lang w:bidi="he-IL"/>
        </w:rPr>
        <w:t>for if I yet pleased men, I should not be the servant of Christ”</w:t>
      </w:r>
      <w:r>
        <w:rPr>
          <w:rFonts w:ascii="Arial" w:hAnsi="Arial" w:cs="Arial"/>
          <w:sz w:val="20"/>
          <w:szCs w:val="24"/>
          <w:lang w:bidi="he-IL"/>
        </w:rPr>
        <w:t xml:space="preserve"> </w:t>
      </w:r>
      <w:r>
        <w:rPr>
          <w:rFonts w:ascii="Times New Roman" w:hAnsi="Times New Roman" w:cs="Times New Roman"/>
          <w:sz w:val="24"/>
          <w:szCs w:val="24"/>
        </w:rPr>
        <w:t>[Gal. 1:10])?</w:t>
      </w:r>
      <w:proofErr w:type="gramEnd"/>
    </w:p>
    <w:p w:rsidR="002A23B1" w:rsidRPr="00A57F12" w:rsidRDefault="00CC2AFE" w:rsidP="002D17B3">
      <w:pPr>
        <w:ind w:left="720"/>
        <w:contextualSpacing/>
        <w:rPr>
          <w:rFonts w:ascii="Times New Roman" w:hAnsi="Times New Roman" w:cs="Times New Roman"/>
          <w:sz w:val="24"/>
          <w:szCs w:val="24"/>
        </w:rPr>
      </w:pPr>
      <w:r>
        <w:rPr>
          <w:rFonts w:ascii="Times New Roman" w:hAnsi="Times New Roman" w:cs="Times New Roman"/>
          <w:sz w:val="24"/>
          <w:szCs w:val="24"/>
        </w:rPr>
        <w:t xml:space="preserve">*Peter quickly answered with truth in his heart and boldness in his words. </w:t>
      </w:r>
      <w:r w:rsidR="002D17B3">
        <w:rPr>
          <w:rFonts w:ascii="Times New Roman" w:hAnsi="Times New Roman" w:cs="Times New Roman"/>
          <w:sz w:val="24"/>
          <w:szCs w:val="24"/>
        </w:rPr>
        <w:t xml:space="preserve">What is the right judgment and </w:t>
      </w:r>
      <w:proofErr w:type="gramStart"/>
      <w:r w:rsidR="002D17B3">
        <w:rPr>
          <w:rFonts w:ascii="Times New Roman" w:hAnsi="Times New Roman" w:cs="Times New Roman"/>
          <w:sz w:val="24"/>
          <w:szCs w:val="24"/>
        </w:rPr>
        <w:t>Who</w:t>
      </w:r>
      <w:proofErr w:type="gramEnd"/>
      <w:r w:rsidR="002D17B3">
        <w:rPr>
          <w:rFonts w:ascii="Times New Roman" w:hAnsi="Times New Roman" w:cs="Times New Roman"/>
          <w:sz w:val="24"/>
          <w:szCs w:val="24"/>
        </w:rPr>
        <w:t xml:space="preserve"> is ultimately the Right Judge?  The Apostle seemed to ask if the council members would judge </w:t>
      </w:r>
      <w:r w:rsidR="00857F4A">
        <w:rPr>
          <w:rFonts w:ascii="Times New Roman" w:hAnsi="Times New Roman" w:cs="Times New Roman"/>
          <w:sz w:val="24"/>
          <w:szCs w:val="24"/>
        </w:rPr>
        <w:t xml:space="preserve">them </w:t>
      </w:r>
      <w:r w:rsidR="002D17B3">
        <w:rPr>
          <w:rFonts w:ascii="Times New Roman" w:hAnsi="Times New Roman" w:cs="Times New Roman"/>
          <w:sz w:val="24"/>
          <w:szCs w:val="24"/>
        </w:rPr>
        <w:t>as extensions of God (cf. Jn. 10:34-35)</w:t>
      </w:r>
      <w:r w:rsidR="00DC5B7B">
        <w:rPr>
          <w:rFonts w:ascii="Times New Roman" w:hAnsi="Times New Roman" w:cs="Times New Roman"/>
          <w:sz w:val="24"/>
          <w:szCs w:val="24"/>
        </w:rPr>
        <w:t>.</w:t>
      </w:r>
    </w:p>
    <w:p w:rsidR="002A23B1" w:rsidRPr="00A57F12" w:rsidRDefault="00DC5B7B" w:rsidP="00DC5B7B">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apostles asserted their allegiance to the question </w:t>
      </w:r>
      <w:r w:rsidRPr="00DC5B7B">
        <w:rPr>
          <w:rFonts w:ascii="Times New Roman" w:hAnsi="Times New Roman" w:cs="Times New Roman"/>
          <w:i/>
          <w:sz w:val="24"/>
          <w:szCs w:val="24"/>
        </w:rPr>
        <w:t xml:space="preserve">“judge </w:t>
      </w:r>
      <w:proofErr w:type="gramStart"/>
      <w:r w:rsidRPr="00DC5B7B">
        <w:rPr>
          <w:rFonts w:ascii="Times New Roman" w:hAnsi="Times New Roman" w:cs="Times New Roman"/>
          <w:i/>
          <w:sz w:val="24"/>
          <w:szCs w:val="24"/>
        </w:rPr>
        <w:t>ye</w:t>
      </w:r>
      <w:proofErr w:type="gramEnd"/>
      <w:r w:rsidRPr="00DC5B7B">
        <w:rPr>
          <w:rFonts w:ascii="Times New Roman" w:hAnsi="Times New Roman" w:cs="Times New Roman"/>
          <w:i/>
          <w:sz w:val="24"/>
          <w:szCs w:val="24"/>
        </w:rPr>
        <w:t xml:space="preserve">,” </w:t>
      </w:r>
      <w:r>
        <w:rPr>
          <w:rFonts w:ascii="Times New Roman" w:hAnsi="Times New Roman" w:cs="Times New Roman"/>
          <w:sz w:val="24"/>
          <w:szCs w:val="24"/>
        </w:rPr>
        <w:t xml:space="preserve">as all men must (Gen. 19:24)!  *Peter’s literal reply was </w:t>
      </w:r>
      <w:proofErr w:type="gramStart"/>
      <w:r>
        <w:rPr>
          <w:rFonts w:ascii="Times New Roman" w:hAnsi="Times New Roman" w:cs="Times New Roman"/>
          <w:sz w:val="24"/>
          <w:szCs w:val="24"/>
        </w:rPr>
        <w:t>“we cannot not be speaking.”</w:t>
      </w:r>
      <w:proofErr w:type="gramEnd"/>
      <w:r>
        <w:rPr>
          <w:rFonts w:ascii="Times New Roman" w:hAnsi="Times New Roman" w:cs="Times New Roman"/>
          <w:sz w:val="24"/>
          <w:szCs w:val="24"/>
        </w:rPr>
        <w:t xml:space="preserve"> As witnesses of the resurrected Lord and His ascension, and now of the healing of the lame man, the apostles were fixed on the Lord and truth (</w:t>
      </w:r>
      <w:r w:rsidR="001673F7">
        <w:rPr>
          <w:rFonts w:ascii="Times New Roman" w:hAnsi="Times New Roman" w:cs="Times New Roman"/>
          <w:sz w:val="24"/>
          <w:szCs w:val="24"/>
        </w:rPr>
        <w:t>Ps. 57:7</w:t>
      </w:r>
      <w:r>
        <w:rPr>
          <w:rFonts w:ascii="Times New Roman" w:hAnsi="Times New Roman" w:cs="Times New Roman"/>
          <w:sz w:val="24"/>
          <w:szCs w:val="24"/>
        </w:rPr>
        <w:t>).</w:t>
      </w:r>
    </w:p>
    <w:p w:rsidR="002A23B1" w:rsidRPr="008632AA" w:rsidRDefault="008632AA">
      <w:pPr>
        <w:contextualSpacing/>
        <w:rPr>
          <w:rFonts w:ascii="Times New Roman" w:hAnsi="Times New Roman" w:cs="Times New Roman"/>
          <w:b/>
          <w:sz w:val="24"/>
          <w:szCs w:val="24"/>
        </w:rPr>
      </w:pPr>
      <w:r w:rsidRPr="008632AA">
        <w:rPr>
          <w:rFonts w:ascii="Times New Roman" w:hAnsi="Times New Roman" w:cs="Times New Roman"/>
          <w:b/>
          <w:sz w:val="24"/>
          <w:szCs w:val="24"/>
        </w:rPr>
        <w:lastRenderedPageBreak/>
        <w:t>Acts 4:21-22</w:t>
      </w:r>
    </w:p>
    <w:p w:rsidR="008632AA" w:rsidRDefault="002D7901" w:rsidP="002D7901">
      <w:pPr>
        <w:ind w:left="720"/>
        <w:contextualSpacing/>
        <w:rPr>
          <w:rFonts w:ascii="Times New Roman" w:hAnsi="Times New Roman" w:cs="Times New Roman"/>
          <w:sz w:val="24"/>
          <w:szCs w:val="24"/>
        </w:rPr>
      </w:pPr>
      <w:r>
        <w:rPr>
          <w:rFonts w:ascii="Times New Roman" w:hAnsi="Times New Roman" w:cs="Times New Roman"/>
          <w:sz w:val="24"/>
          <w:szCs w:val="24"/>
        </w:rPr>
        <w:t>*</w:t>
      </w:r>
      <w:r w:rsidR="008632AA">
        <w:rPr>
          <w:rFonts w:ascii="Times New Roman" w:hAnsi="Times New Roman" w:cs="Times New Roman"/>
          <w:sz w:val="24"/>
          <w:szCs w:val="24"/>
        </w:rPr>
        <w:t>How did the Sanhedrin judge Peter’s question</w:t>
      </w:r>
      <w:r>
        <w:rPr>
          <w:rFonts w:ascii="Times New Roman" w:hAnsi="Times New Roman" w:cs="Times New Roman"/>
          <w:sz w:val="24"/>
          <w:szCs w:val="24"/>
        </w:rPr>
        <w:t xml:space="preserve"> (v. 19)</w:t>
      </w:r>
      <w:r w:rsidR="008632AA">
        <w:rPr>
          <w:rFonts w:ascii="Times New Roman" w:hAnsi="Times New Roman" w:cs="Times New Roman"/>
          <w:sz w:val="24"/>
          <w:szCs w:val="24"/>
        </w:rPr>
        <w:t xml:space="preserve">? Ignoration!  They were spiritually blind (Mt. </w:t>
      </w:r>
      <w:r>
        <w:rPr>
          <w:rFonts w:ascii="Times New Roman" w:hAnsi="Times New Roman" w:cs="Times New Roman"/>
          <w:sz w:val="24"/>
          <w:szCs w:val="24"/>
        </w:rPr>
        <w:t>15:14</w:t>
      </w:r>
      <w:r w:rsidR="008632AA">
        <w:rPr>
          <w:rFonts w:ascii="Times New Roman" w:hAnsi="Times New Roman" w:cs="Times New Roman"/>
          <w:sz w:val="24"/>
          <w:szCs w:val="24"/>
        </w:rPr>
        <w:t>).</w:t>
      </w:r>
      <w:r>
        <w:rPr>
          <w:rFonts w:ascii="Times New Roman" w:hAnsi="Times New Roman" w:cs="Times New Roman"/>
          <w:sz w:val="24"/>
          <w:szCs w:val="24"/>
        </w:rPr>
        <w:t xml:space="preserve"> Recognizing that acquittal was obvious, the elite judges threatened them more, and released the bold preachers.  The physician narrating the episode added the age of the </w:t>
      </w:r>
      <w:r w:rsidR="003D15FA">
        <w:rPr>
          <w:rFonts w:ascii="Times New Roman" w:hAnsi="Times New Roman" w:cs="Times New Roman"/>
          <w:sz w:val="24"/>
          <w:szCs w:val="24"/>
        </w:rPr>
        <w:t xml:space="preserve">healed lame man; he was over forty with lameness from birth (v. 2)!  Certainly, this added salt to the spiritual wound hemorrhaging from the prestigious members of the Sanhedrin.   </w:t>
      </w:r>
    </w:p>
    <w:p w:rsidR="008632AA" w:rsidRPr="003D15FA" w:rsidRDefault="008632AA">
      <w:pPr>
        <w:contextualSpacing/>
        <w:rPr>
          <w:rFonts w:ascii="Times New Roman" w:hAnsi="Times New Roman" w:cs="Times New Roman"/>
          <w:b/>
          <w:sz w:val="24"/>
          <w:szCs w:val="24"/>
        </w:rPr>
      </w:pPr>
      <w:r w:rsidRPr="003D15FA">
        <w:rPr>
          <w:rFonts w:ascii="Times New Roman" w:hAnsi="Times New Roman" w:cs="Times New Roman"/>
          <w:b/>
          <w:sz w:val="24"/>
          <w:szCs w:val="24"/>
        </w:rPr>
        <w:t>Acts 4:23</w:t>
      </w:r>
    </w:p>
    <w:p w:rsidR="00B2715B" w:rsidRDefault="00B8205B" w:rsidP="00B8205B">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pastor of the Jerusalem Baptist Assembly and head of the apostolate and John went back to their </w:t>
      </w:r>
      <w:r w:rsidRPr="00B8205B">
        <w:rPr>
          <w:rFonts w:ascii="Times New Roman" w:hAnsi="Times New Roman" w:cs="Times New Roman"/>
          <w:i/>
          <w:sz w:val="24"/>
          <w:szCs w:val="24"/>
        </w:rPr>
        <w:t>“own company”</w:t>
      </w:r>
      <w:r>
        <w:rPr>
          <w:rFonts w:ascii="Times New Roman" w:hAnsi="Times New Roman" w:cs="Times New Roman"/>
          <w:sz w:val="24"/>
          <w:szCs w:val="24"/>
        </w:rPr>
        <w:t xml:space="preserve"> (</w:t>
      </w:r>
      <w:r w:rsidRPr="00B8205B">
        <w:rPr>
          <w:rFonts w:ascii="Times New Roman" w:hAnsi="Times New Roman" w:cs="Times New Roman"/>
          <w:i/>
          <w:sz w:val="24"/>
          <w:szCs w:val="24"/>
        </w:rPr>
        <w:t>idious</w:t>
      </w:r>
      <w:r>
        <w:rPr>
          <w:rFonts w:ascii="Times New Roman" w:hAnsi="Times New Roman" w:cs="Times New Roman"/>
          <w:sz w:val="24"/>
          <w:szCs w:val="24"/>
        </w:rPr>
        <w:t xml:space="preserve"> [peculiar, private] &gt; i.e., Baptists) to report what the Jewish leaders had forbade them to say</w:t>
      </w:r>
      <w:r w:rsidR="00B2715B">
        <w:rPr>
          <w:rFonts w:ascii="Times New Roman" w:hAnsi="Times New Roman" w:cs="Times New Roman"/>
          <w:sz w:val="24"/>
          <w:szCs w:val="24"/>
        </w:rPr>
        <w:t>; i.e., “Jesus.”</w:t>
      </w:r>
      <w:r>
        <w:rPr>
          <w:rFonts w:ascii="Times New Roman" w:hAnsi="Times New Roman" w:cs="Times New Roman"/>
          <w:sz w:val="24"/>
          <w:szCs w:val="24"/>
        </w:rPr>
        <w:t xml:space="preserve"> </w:t>
      </w:r>
      <w:r w:rsidR="00B2715B">
        <w:rPr>
          <w:rFonts w:ascii="Times New Roman" w:hAnsi="Times New Roman" w:cs="Times New Roman"/>
          <w:sz w:val="24"/>
          <w:szCs w:val="24"/>
        </w:rPr>
        <w:t xml:space="preserve"> </w:t>
      </w:r>
    </w:p>
    <w:p w:rsidR="002A23B1" w:rsidRDefault="00B2715B" w:rsidP="00B8205B">
      <w:pPr>
        <w:ind w:left="720"/>
        <w:contextualSpacing/>
        <w:rPr>
          <w:rFonts w:ascii="Times New Roman" w:hAnsi="Times New Roman" w:cs="Times New Roman"/>
          <w:sz w:val="24"/>
          <w:szCs w:val="24"/>
        </w:rPr>
      </w:pPr>
      <w:r>
        <w:rPr>
          <w:rFonts w:ascii="Times New Roman" w:hAnsi="Times New Roman" w:cs="Times New Roman"/>
          <w:sz w:val="24"/>
          <w:szCs w:val="24"/>
        </w:rPr>
        <w:t>*Now</w:t>
      </w:r>
      <w:r w:rsidR="00F9275B">
        <w:rPr>
          <w:rFonts w:ascii="Times New Roman" w:hAnsi="Times New Roman" w:cs="Times New Roman"/>
          <w:sz w:val="24"/>
          <w:szCs w:val="24"/>
        </w:rPr>
        <w:t xml:space="preserve"> that</w:t>
      </w:r>
      <w:r>
        <w:rPr>
          <w:rFonts w:ascii="Times New Roman" w:hAnsi="Times New Roman" w:cs="Times New Roman"/>
          <w:sz w:val="24"/>
          <w:szCs w:val="24"/>
        </w:rPr>
        <w:t xml:space="preserve"> the growing assembly of Baptists of several tens of thousands recognized their opposition</w:t>
      </w:r>
      <w:r w:rsidR="00F9275B">
        <w:rPr>
          <w:rFonts w:ascii="Times New Roman" w:hAnsi="Times New Roman" w:cs="Times New Roman"/>
          <w:sz w:val="24"/>
          <w:szCs w:val="24"/>
        </w:rPr>
        <w:t>,</w:t>
      </w:r>
      <w:r>
        <w:rPr>
          <w:rFonts w:ascii="Times New Roman" w:hAnsi="Times New Roman" w:cs="Times New Roman"/>
          <w:sz w:val="24"/>
          <w:szCs w:val="24"/>
        </w:rPr>
        <w:t xml:space="preserve"> </w:t>
      </w:r>
      <w:r w:rsidR="00F9275B">
        <w:rPr>
          <w:rFonts w:ascii="Times New Roman" w:hAnsi="Times New Roman" w:cs="Times New Roman"/>
          <w:sz w:val="24"/>
          <w:szCs w:val="24"/>
        </w:rPr>
        <w:t xml:space="preserve">they </w:t>
      </w:r>
      <w:r>
        <w:rPr>
          <w:rFonts w:ascii="Times New Roman" w:hAnsi="Times New Roman" w:cs="Times New Roman"/>
          <w:sz w:val="24"/>
          <w:szCs w:val="24"/>
        </w:rPr>
        <w:t xml:space="preserve">went to prayer and the Scriptures. </w:t>
      </w:r>
    </w:p>
    <w:p w:rsidR="008632AA" w:rsidRPr="00B2715B" w:rsidRDefault="008632AA" w:rsidP="008632AA">
      <w:pPr>
        <w:contextualSpacing/>
        <w:rPr>
          <w:rFonts w:ascii="Times New Roman" w:hAnsi="Times New Roman" w:cs="Times New Roman"/>
          <w:b/>
          <w:sz w:val="24"/>
          <w:szCs w:val="24"/>
        </w:rPr>
      </w:pPr>
      <w:r w:rsidRPr="00B2715B">
        <w:rPr>
          <w:rFonts w:ascii="Times New Roman" w:hAnsi="Times New Roman" w:cs="Times New Roman"/>
          <w:b/>
          <w:sz w:val="24"/>
          <w:szCs w:val="24"/>
        </w:rPr>
        <w:t>Acts 4:24</w:t>
      </w:r>
    </w:p>
    <w:p w:rsidR="002A23B1" w:rsidRPr="00A57F12" w:rsidRDefault="00B2715B" w:rsidP="00B2715B">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w:t>
      </w:r>
      <w:r w:rsidRPr="00B2715B">
        <w:rPr>
          <w:rFonts w:ascii="Times New Roman" w:hAnsi="Times New Roman" w:cs="Times New Roman"/>
          <w:i/>
          <w:sz w:val="24"/>
          <w:szCs w:val="24"/>
        </w:rPr>
        <w:t>ekklesia</w:t>
      </w:r>
      <w:r>
        <w:rPr>
          <w:rFonts w:ascii="Times New Roman" w:hAnsi="Times New Roman" w:cs="Times New Roman"/>
          <w:sz w:val="24"/>
          <w:szCs w:val="24"/>
        </w:rPr>
        <w:t xml:space="preserve"> was united in truth and worship and demonstrated this in powerful, spirit-filled prayer (cf. also Acts 1:14; 5:12; 8:6; 15:25).</w:t>
      </w:r>
      <w:r w:rsidR="00B20CE9">
        <w:rPr>
          <w:rFonts w:ascii="Times New Roman" w:hAnsi="Times New Roman" w:cs="Times New Roman"/>
          <w:sz w:val="24"/>
          <w:szCs w:val="24"/>
        </w:rPr>
        <w:t xml:space="preserve">  The world system was against the Lord’s </w:t>
      </w:r>
      <w:r w:rsidR="00B20CE9" w:rsidRPr="00B20CE9">
        <w:rPr>
          <w:rFonts w:ascii="Times New Roman" w:hAnsi="Times New Roman" w:cs="Times New Roman"/>
          <w:i/>
          <w:sz w:val="24"/>
          <w:szCs w:val="24"/>
        </w:rPr>
        <w:t>ekklesia</w:t>
      </w:r>
      <w:r w:rsidR="00B20CE9">
        <w:rPr>
          <w:rFonts w:ascii="Times New Roman" w:hAnsi="Times New Roman" w:cs="Times New Roman"/>
          <w:sz w:val="24"/>
          <w:szCs w:val="24"/>
        </w:rPr>
        <w:t>! Pity the world system (Eph. 1:22-23)!</w:t>
      </w:r>
    </w:p>
    <w:p w:rsidR="002A23B1" w:rsidRPr="00A57F12" w:rsidRDefault="00B2715B" w:rsidP="00B20CE9">
      <w:pPr>
        <w:ind w:left="720"/>
        <w:contextualSpacing/>
        <w:rPr>
          <w:rFonts w:ascii="Times New Roman" w:hAnsi="Times New Roman" w:cs="Times New Roman"/>
          <w:sz w:val="24"/>
          <w:szCs w:val="24"/>
        </w:rPr>
      </w:pPr>
      <w:r>
        <w:rPr>
          <w:rFonts w:ascii="Times New Roman" w:hAnsi="Times New Roman" w:cs="Times New Roman"/>
          <w:sz w:val="24"/>
          <w:szCs w:val="24"/>
        </w:rPr>
        <w:t>*</w:t>
      </w:r>
      <w:r w:rsidR="00B20CE9">
        <w:rPr>
          <w:rFonts w:ascii="Times New Roman" w:hAnsi="Times New Roman" w:cs="Times New Roman"/>
          <w:sz w:val="24"/>
          <w:szCs w:val="24"/>
        </w:rPr>
        <w:t>The united Baptist church employed a pastiche of verses (</w:t>
      </w:r>
      <w:r w:rsidR="00CA2378">
        <w:rPr>
          <w:rFonts w:ascii="Times New Roman" w:hAnsi="Times New Roman" w:cs="Times New Roman"/>
          <w:sz w:val="24"/>
          <w:szCs w:val="24"/>
        </w:rPr>
        <w:t>Neh. 9:6a; Ps. 146:6; Isa. 37:16</w:t>
      </w:r>
      <w:r w:rsidR="00B20CE9">
        <w:rPr>
          <w:rFonts w:ascii="Times New Roman" w:hAnsi="Times New Roman" w:cs="Times New Roman"/>
          <w:sz w:val="24"/>
          <w:szCs w:val="24"/>
        </w:rPr>
        <w:t xml:space="preserve">) affirming that the </w:t>
      </w:r>
      <w:r w:rsidR="007E4490" w:rsidRPr="007E4490">
        <w:rPr>
          <w:rFonts w:ascii="Times New Roman" w:hAnsi="Times New Roman" w:cs="Times New Roman"/>
          <w:i/>
          <w:sz w:val="24"/>
          <w:szCs w:val="24"/>
        </w:rPr>
        <w:t>“</w:t>
      </w:r>
      <w:r w:rsidR="00B20CE9" w:rsidRPr="007E4490">
        <w:rPr>
          <w:rFonts w:ascii="Times New Roman" w:hAnsi="Times New Roman" w:cs="Times New Roman"/>
          <w:i/>
          <w:sz w:val="24"/>
          <w:szCs w:val="24"/>
        </w:rPr>
        <w:t>L</w:t>
      </w:r>
      <w:r w:rsidR="00CA2378" w:rsidRPr="007E4490">
        <w:rPr>
          <w:rFonts w:ascii="Times New Roman" w:hAnsi="Times New Roman" w:cs="Times New Roman"/>
          <w:i/>
          <w:sz w:val="24"/>
          <w:szCs w:val="24"/>
        </w:rPr>
        <w:t>ord</w:t>
      </w:r>
      <w:r w:rsidR="007E4490" w:rsidRPr="007E4490">
        <w:rPr>
          <w:rFonts w:ascii="Times New Roman" w:hAnsi="Times New Roman" w:cs="Times New Roman"/>
          <w:i/>
          <w:sz w:val="24"/>
          <w:szCs w:val="24"/>
        </w:rPr>
        <w:t>”</w:t>
      </w:r>
      <w:r w:rsidR="00CA2378">
        <w:rPr>
          <w:rFonts w:ascii="Times New Roman" w:hAnsi="Times New Roman" w:cs="Times New Roman"/>
          <w:sz w:val="24"/>
          <w:szCs w:val="24"/>
        </w:rPr>
        <w:t xml:space="preserve"> (</w:t>
      </w:r>
      <w:proofErr w:type="spellStart"/>
      <w:r w:rsidR="00CA2378" w:rsidRPr="007E4490">
        <w:rPr>
          <w:rFonts w:ascii="Times New Roman" w:hAnsi="Times New Roman" w:cs="Times New Roman"/>
          <w:i/>
          <w:sz w:val="24"/>
          <w:szCs w:val="24"/>
        </w:rPr>
        <w:t>despotes</w:t>
      </w:r>
      <w:proofErr w:type="spellEnd"/>
      <w:r w:rsidR="00CA2378" w:rsidRPr="007E4490">
        <w:rPr>
          <w:rFonts w:ascii="Times New Roman" w:hAnsi="Times New Roman" w:cs="Times New Roman"/>
          <w:i/>
          <w:sz w:val="24"/>
          <w:szCs w:val="24"/>
        </w:rPr>
        <w:t xml:space="preserve"> </w:t>
      </w:r>
      <w:r w:rsidR="007E4490">
        <w:rPr>
          <w:rFonts w:ascii="Times New Roman" w:hAnsi="Times New Roman" w:cs="Times New Roman"/>
          <w:sz w:val="24"/>
          <w:szCs w:val="24"/>
        </w:rPr>
        <w:t>[10x &gt; II Pet. 2:1]</w:t>
      </w:r>
      <w:r w:rsidR="00CA2378">
        <w:rPr>
          <w:rFonts w:ascii="Times New Roman" w:hAnsi="Times New Roman" w:cs="Times New Roman"/>
          <w:sz w:val="24"/>
          <w:szCs w:val="24"/>
        </w:rPr>
        <w:t>)</w:t>
      </w:r>
      <w:r w:rsidR="00B20CE9">
        <w:rPr>
          <w:rFonts w:ascii="Times New Roman" w:hAnsi="Times New Roman" w:cs="Times New Roman"/>
          <w:sz w:val="24"/>
          <w:szCs w:val="24"/>
        </w:rPr>
        <w:t xml:space="preserve"> as Creator and Sovereign is over all the cosmos. </w:t>
      </w:r>
    </w:p>
    <w:p w:rsidR="008632AA" w:rsidRPr="006E2809" w:rsidRDefault="008632AA" w:rsidP="008632AA">
      <w:pPr>
        <w:contextualSpacing/>
        <w:rPr>
          <w:rFonts w:ascii="Times New Roman" w:hAnsi="Times New Roman" w:cs="Times New Roman"/>
          <w:b/>
          <w:sz w:val="24"/>
          <w:szCs w:val="24"/>
        </w:rPr>
      </w:pPr>
      <w:r w:rsidRPr="006E2809">
        <w:rPr>
          <w:rFonts w:ascii="Times New Roman" w:hAnsi="Times New Roman" w:cs="Times New Roman"/>
          <w:b/>
          <w:sz w:val="24"/>
          <w:szCs w:val="24"/>
        </w:rPr>
        <w:t>Acts 4:25-26</w:t>
      </w:r>
    </w:p>
    <w:p w:rsidR="002A23B1" w:rsidRPr="00BB3207" w:rsidRDefault="00CA2378" w:rsidP="00CA2378">
      <w:pPr>
        <w:ind w:left="720"/>
        <w:contextualSpacing/>
        <w:rPr>
          <w:rFonts w:ascii="Times New Roman" w:hAnsi="Times New Roman" w:cs="Times New Roman"/>
          <w:sz w:val="24"/>
          <w:szCs w:val="24"/>
        </w:rPr>
      </w:pPr>
      <w:r>
        <w:rPr>
          <w:rFonts w:ascii="Times New Roman" w:hAnsi="Times New Roman" w:cs="Times New Roman"/>
          <w:sz w:val="24"/>
          <w:szCs w:val="24"/>
        </w:rPr>
        <w:t xml:space="preserve">*They continued, saying that this same Lord spoke through </w:t>
      </w:r>
      <w:r w:rsidR="00F9275B" w:rsidRPr="00F9275B">
        <w:rPr>
          <w:rFonts w:ascii="Times New Roman" w:hAnsi="Times New Roman" w:cs="Times New Roman"/>
          <w:i/>
          <w:sz w:val="24"/>
          <w:szCs w:val="24"/>
        </w:rPr>
        <w:t>“</w:t>
      </w:r>
      <w:r w:rsidR="00BB3207" w:rsidRPr="00F9275B">
        <w:rPr>
          <w:rFonts w:ascii="Times New Roman" w:hAnsi="Times New Roman" w:cs="Times New Roman"/>
          <w:i/>
          <w:sz w:val="24"/>
          <w:szCs w:val="24"/>
        </w:rPr>
        <w:t>the mouth</w:t>
      </w:r>
      <w:r w:rsidR="00F9275B" w:rsidRPr="00F9275B">
        <w:rPr>
          <w:rFonts w:ascii="Times New Roman" w:hAnsi="Times New Roman" w:cs="Times New Roman"/>
          <w:i/>
          <w:sz w:val="24"/>
          <w:szCs w:val="24"/>
        </w:rPr>
        <w:t>”</w:t>
      </w:r>
      <w:r w:rsidR="00BB3207">
        <w:rPr>
          <w:rFonts w:ascii="Times New Roman" w:hAnsi="Times New Roman" w:cs="Times New Roman"/>
          <w:sz w:val="24"/>
          <w:szCs w:val="24"/>
        </w:rPr>
        <w:t xml:space="preserve"> of </w:t>
      </w:r>
      <w:r>
        <w:rPr>
          <w:rFonts w:ascii="Times New Roman" w:hAnsi="Times New Roman" w:cs="Times New Roman"/>
          <w:sz w:val="24"/>
          <w:szCs w:val="24"/>
        </w:rPr>
        <w:t xml:space="preserve">David and gave the inspired paraphrased wording of Ps. 2:1-2.  </w:t>
      </w:r>
      <w:r w:rsidR="00BB3207" w:rsidRPr="00BB3207">
        <w:rPr>
          <w:rFonts w:ascii="Times New Roman" w:hAnsi="Times New Roman" w:cs="Times New Roman"/>
          <w:i/>
          <w:sz w:val="24"/>
          <w:szCs w:val="24"/>
        </w:rPr>
        <w:t xml:space="preserve">NET </w:t>
      </w:r>
      <w:r w:rsidR="00BB3207">
        <w:rPr>
          <w:rFonts w:ascii="Times New Roman" w:hAnsi="Times New Roman" w:cs="Times New Roman"/>
          <w:sz w:val="24"/>
          <w:szCs w:val="24"/>
        </w:rPr>
        <w:t xml:space="preserve">omits </w:t>
      </w:r>
      <w:r w:rsidR="00BB3207" w:rsidRPr="00BB3207">
        <w:rPr>
          <w:rFonts w:ascii="Times New Roman" w:hAnsi="Times New Roman" w:cs="Times New Roman"/>
          <w:i/>
          <w:sz w:val="24"/>
          <w:szCs w:val="24"/>
        </w:rPr>
        <w:t>“mouth.”</w:t>
      </w:r>
      <w:r w:rsidR="00BB3207">
        <w:rPr>
          <w:rFonts w:ascii="Times New Roman" w:hAnsi="Times New Roman" w:cs="Times New Roman"/>
          <w:i/>
          <w:sz w:val="24"/>
          <w:szCs w:val="24"/>
        </w:rPr>
        <w:t xml:space="preserve"> </w:t>
      </w:r>
      <w:r w:rsidR="00BB3207" w:rsidRPr="00BB3207">
        <w:rPr>
          <w:rFonts w:ascii="Times New Roman" w:hAnsi="Times New Roman" w:cs="Times New Roman"/>
          <w:sz w:val="24"/>
          <w:szCs w:val="24"/>
        </w:rPr>
        <w:t>No mouth</w:t>
      </w:r>
      <w:r w:rsidR="00BB3207">
        <w:rPr>
          <w:rFonts w:ascii="Times New Roman" w:hAnsi="Times New Roman" w:cs="Times New Roman"/>
          <w:sz w:val="24"/>
          <w:szCs w:val="24"/>
        </w:rPr>
        <w:t>,</w:t>
      </w:r>
      <w:r w:rsidR="00BB3207" w:rsidRPr="00BB3207">
        <w:rPr>
          <w:rFonts w:ascii="Times New Roman" w:hAnsi="Times New Roman" w:cs="Times New Roman"/>
          <w:sz w:val="24"/>
          <w:szCs w:val="24"/>
        </w:rPr>
        <w:t xml:space="preserve"> no words, just a “message</w:t>
      </w:r>
      <w:r w:rsidR="00F9275B">
        <w:rPr>
          <w:rFonts w:ascii="Times New Roman" w:hAnsi="Times New Roman" w:cs="Times New Roman"/>
          <w:sz w:val="24"/>
          <w:szCs w:val="24"/>
        </w:rPr>
        <w:t>!</w:t>
      </w:r>
      <w:r w:rsidR="00BB3207" w:rsidRPr="00BB3207">
        <w:rPr>
          <w:rFonts w:ascii="Times New Roman" w:hAnsi="Times New Roman" w:cs="Times New Roman"/>
          <w:sz w:val="24"/>
          <w:szCs w:val="24"/>
        </w:rPr>
        <w:t>”</w:t>
      </w:r>
    </w:p>
    <w:p w:rsidR="002A23B1" w:rsidRPr="00A57F12" w:rsidRDefault="00CA2378" w:rsidP="006E2809">
      <w:pPr>
        <w:ind w:left="720"/>
        <w:contextualSpacing/>
        <w:rPr>
          <w:rFonts w:ascii="Times New Roman" w:hAnsi="Times New Roman" w:cs="Times New Roman"/>
          <w:sz w:val="24"/>
          <w:szCs w:val="24"/>
        </w:rPr>
      </w:pPr>
      <w:r>
        <w:rPr>
          <w:rFonts w:ascii="Times New Roman" w:hAnsi="Times New Roman" w:cs="Times New Roman"/>
          <w:sz w:val="24"/>
          <w:szCs w:val="24"/>
        </w:rPr>
        <w:t>*</w:t>
      </w:r>
      <w:r w:rsidR="007E4490">
        <w:rPr>
          <w:rFonts w:ascii="Times New Roman" w:hAnsi="Times New Roman" w:cs="Times New Roman"/>
          <w:sz w:val="24"/>
          <w:szCs w:val="24"/>
        </w:rPr>
        <w:t xml:space="preserve">The </w:t>
      </w:r>
      <w:r w:rsidR="00F9275B">
        <w:rPr>
          <w:rFonts w:ascii="Times New Roman" w:hAnsi="Times New Roman" w:cs="Times New Roman"/>
          <w:sz w:val="24"/>
          <w:szCs w:val="24"/>
        </w:rPr>
        <w:t xml:space="preserve">hatred of the </w:t>
      </w:r>
      <w:r w:rsidR="007E4490">
        <w:rPr>
          <w:rFonts w:ascii="Times New Roman" w:hAnsi="Times New Roman" w:cs="Times New Roman"/>
          <w:sz w:val="24"/>
          <w:szCs w:val="24"/>
        </w:rPr>
        <w:t>globalist</w:t>
      </w:r>
      <w:r w:rsidR="00F9275B">
        <w:rPr>
          <w:rFonts w:ascii="Times New Roman" w:hAnsi="Times New Roman" w:cs="Times New Roman"/>
          <w:sz w:val="24"/>
          <w:szCs w:val="24"/>
        </w:rPr>
        <w:t>s</w:t>
      </w:r>
      <w:r w:rsidR="007E4490">
        <w:rPr>
          <w:rFonts w:ascii="Times New Roman" w:hAnsi="Times New Roman" w:cs="Times New Roman"/>
          <w:sz w:val="24"/>
          <w:szCs w:val="24"/>
        </w:rPr>
        <w:t xml:space="preserve"> finds harmony with Satan and his Antichrist</w:t>
      </w:r>
      <w:r w:rsidR="006E2809">
        <w:rPr>
          <w:rFonts w:ascii="Times New Roman" w:hAnsi="Times New Roman" w:cs="Times New Roman"/>
          <w:sz w:val="24"/>
          <w:szCs w:val="24"/>
        </w:rPr>
        <w:t>,</w:t>
      </w:r>
      <w:r w:rsidR="007E4490">
        <w:rPr>
          <w:rFonts w:ascii="Times New Roman" w:hAnsi="Times New Roman" w:cs="Times New Roman"/>
          <w:sz w:val="24"/>
          <w:szCs w:val="24"/>
        </w:rPr>
        <w:t xml:space="preserve"> as the origin of this enmity (Gen. 3:15) will culminate in the final Gog/Magog uprising (</w:t>
      </w:r>
      <w:r w:rsidR="006E2809">
        <w:rPr>
          <w:rFonts w:ascii="Times New Roman" w:hAnsi="Times New Roman" w:cs="Times New Roman"/>
          <w:sz w:val="24"/>
          <w:szCs w:val="24"/>
        </w:rPr>
        <w:t>Rev. 20:7-9</w:t>
      </w:r>
      <w:r w:rsidR="007E4490">
        <w:rPr>
          <w:rFonts w:ascii="Times New Roman" w:hAnsi="Times New Roman" w:cs="Times New Roman"/>
          <w:sz w:val="24"/>
          <w:szCs w:val="24"/>
        </w:rPr>
        <w:t>).</w:t>
      </w:r>
    </w:p>
    <w:p w:rsidR="008632AA" w:rsidRPr="006E2809" w:rsidRDefault="008632AA" w:rsidP="008632AA">
      <w:pPr>
        <w:contextualSpacing/>
        <w:rPr>
          <w:rFonts w:ascii="Times New Roman" w:hAnsi="Times New Roman" w:cs="Times New Roman"/>
          <w:b/>
          <w:sz w:val="24"/>
          <w:szCs w:val="24"/>
        </w:rPr>
      </w:pPr>
      <w:r w:rsidRPr="006E2809">
        <w:rPr>
          <w:rFonts w:ascii="Times New Roman" w:hAnsi="Times New Roman" w:cs="Times New Roman"/>
          <w:b/>
          <w:sz w:val="24"/>
          <w:szCs w:val="24"/>
        </w:rPr>
        <w:t>Acts 4:27-28</w:t>
      </w:r>
    </w:p>
    <w:p w:rsidR="002F3AB2" w:rsidRDefault="002F3AB2" w:rsidP="00DB68E5">
      <w:pPr>
        <w:ind w:left="720"/>
        <w:contextualSpacing/>
        <w:rPr>
          <w:rFonts w:ascii="Times New Roman" w:hAnsi="Times New Roman" w:cs="Times New Roman"/>
          <w:sz w:val="24"/>
          <w:szCs w:val="24"/>
        </w:rPr>
      </w:pPr>
      <w:r>
        <w:rPr>
          <w:rFonts w:ascii="Times New Roman" w:hAnsi="Times New Roman" w:cs="Times New Roman"/>
          <w:sz w:val="24"/>
          <w:szCs w:val="24"/>
        </w:rPr>
        <w:t>*</w:t>
      </w:r>
      <w:r w:rsidR="00B14E37">
        <w:rPr>
          <w:rFonts w:ascii="Times New Roman" w:hAnsi="Times New Roman" w:cs="Times New Roman"/>
          <w:sz w:val="24"/>
          <w:szCs w:val="24"/>
        </w:rPr>
        <w:t xml:space="preserve">The perfected Jews recognized that Ps. 2:1-2 referred </w:t>
      </w:r>
      <w:r w:rsidR="00DB68E5">
        <w:rPr>
          <w:rFonts w:ascii="Times New Roman" w:hAnsi="Times New Roman" w:cs="Times New Roman"/>
          <w:sz w:val="24"/>
          <w:szCs w:val="24"/>
        </w:rPr>
        <w:t xml:space="preserve">to Jehovah, the Messiah, and to </w:t>
      </w:r>
      <w:r w:rsidR="00DB68E5" w:rsidRPr="00DB68E5">
        <w:rPr>
          <w:rFonts w:ascii="Times New Roman" w:hAnsi="Times New Roman" w:cs="Times New Roman"/>
          <w:i/>
          <w:sz w:val="24"/>
          <w:szCs w:val="24"/>
        </w:rPr>
        <w:t>“</w:t>
      </w:r>
      <w:r w:rsidR="00DB68E5">
        <w:rPr>
          <w:rFonts w:ascii="Times New Roman" w:hAnsi="Times New Roman" w:cs="Times New Roman"/>
          <w:i/>
          <w:sz w:val="24"/>
          <w:szCs w:val="24"/>
        </w:rPr>
        <w:t xml:space="preserve">thy </w:t>
      </w:r>
      <w:r w:rsidR="00DB68E5" w:rsidRPr="00DB68E5">
        <w:rPr>
          <w:rFonts w:ascii="Times New Roman" w:hAnsi="Times New Roman" w:cs="Times New Roman"/>
          <w:i/>
          <w:sz w:val="24"/>
          <w:szCs w:val="24"/>
        </w:rPr>
        <w:t>holy child Jesus.”</w:t>
      </w:r>
      <w:r w:rsidR="00DB68E5">
        <w:rPr>
          <w:rFonts w:ascii="Times New Roman" w:hAnsi="Times New Roman" w:cs="Times New Roman"/>
          <w:sz w:val="24"/>
          <w:szCs w:val="24"/>
        </w:rPr>
        <w:t xml:space="preserve">  They recognized the full life of Christ, from infanthood under Herod (Mt. 2:1-4; Lk. 1:35) to adulthood under Pontius Pilate, that Jesus was the divinely anointed One.  </w:t>
      </w:r>
    </w:p>
    <w:p w:rsidR="002F3AB2" w:rsidRDefault="002F3AB2" w:rsidP="00DB68E5">
      <w:pPr>
        <w:ind w:left="720"/>
        <w:contextualSpacing/>
        <w:rPr>
          <w:rFonts w:ascii="Times New Roman" w:hAnsi="Times New Roman" w:cs="Times New Roman"/>
          <w:sz w:val="24"/>
          <w:szCs w:val="24"/>
        </w:rPr>
      </w:pPr>
      <w:r>
        <w:rPr>
          <w:rFonts w:ascii="Times New Roman" w:hAnsi="Times New Roman" w:cs="Times New Roman"/>
          <w:sz w:val="24"/>
          <w:szCs w:val="24"/>
        </w:rPr>
        <w:t>*</w:t>
      </w:r>
      <w:r w:rsidR="00DB68E5">
        <w:rPr>
          <w:rFonts w:ascii="Times New Roman" w:hAnsi="Times New Roman" w:cs="Times New Roman"/>
          <w:sz w:val="24"/>
          <w:szCs w:val="24"/>
        </w:rPr>
        <w:t xml:space="preserve">The modern versions miss the point, translating the Greek </w:t>
      </w:r>
      <w:r w:rsidR="00DB68E5" w:rsidRPr="00DB68E5">
        <w:rPr>
          <w:rFonts w:ascii="Times New Roman" w:hAnsi="Times New Roman" w:cs="Times New Roman"/>
          <w:i/>
          <w:sz w:val="24"/>
          <w:szCs w:val="24"/>
        </w:rPr>
        <w:t>ton hagion paida</w:t>
      </w:r>
      <w:r w:rsidR="00DB68E5">
        <w:rPr>
          <w:rFonts w:ascii="Times New Roman" w:hAnsi="Times New Roman" w:cs="Times New Roman"/>
          <w:sz w:val="24"/>
          <w:szCs w:val="24"/>
        </w:rPr>
        <w:t xml:space="preserve"> as “holy servant</w:t>
      </w:r>
      <w:r>
        <w:rPr>
          <w:rFonts w:ascii="Times New Roman" w:hAnsi="Times New Roman" w:cs="Times New Roman"/>
          <w:sz w:val="24"/>
          <w:szCs w:val="24"/>
        </w:rPr>
        <w:t>.</w:t>
      </w:r>
      <w:r w:rsidR="00DB68E5">
        <w:rPr>
          <w:rFonts w:ascii="Times New Roman" w:hAnsi="Times New Roman" w:cs="Times New Roman"/>
          <w:sz w:val="24"/>
          <w:szCs w:val="24"/>
        </w:rPr>
        <w:t>”</w:t>
      </w:r>
      <w:r>
        <w:rPr>
          <w:rFonts w:ascii="Times New Roman" w:hAnsi="Times New Roman" w:cs="Times New Roman"/>
          <w:sz w:val="24"/>
          <w:szCs w:val="24"/>
        </w:rPr>
        <w:t xml:space="preserve">  Of course, He was a servant, but His life began as the holy child! </w:t>
      </w:r>
    </w:p>
    <w:p w:rsidR="002A23B1" w:rsidRDefault="002F3AB2" w:rsidP="002F3AB2">
      <w:pPr>
        <w:ind w:left="720"/>
        <w:contextualSpacing/>
        <w:rPr>
          <w:rFonts w:ascii="Times New Roman" w:hAnsi="Times New Roman" w:cs="Times New Roman"/>
          <w:b/>
          <w:sz w:val="24"/>
          <w:szCs w:val="24"/>
        </w:rPr>
      </w:pPr>
      <w:r>
        <w:rPr>
          <w:rFonts w:ascii="Times New Roman" w:hAnsi="Times New Roman" w:cs="Times New Roman"/>
          <w:sz w:val="24"/>
          <w:szCs w:val="24"/>
        </w:rPr>
        <w:t>*The ungodly were limited by the Lord from doing anything but what He predetermined for them (cf. Ps. 76:10</w:t>
      </w:r>
      <w:r w:rsidR="0057622E">
        <w:rPr>
          <w:rFonts w:ascii="Times New Roman" w:hAnsi="Times New Roman" w:cs="Times New Roman"/>
          <w:sz w:val="24"/>
          <w:szCs w:val="24"/>
        </w:rPr>
        <w:t xml:space="preserve"> and Acts 2:23</w:t>
      </w:r>
      <w:r>
        <w:rPr>
          <w:rFonts w:ascii="Times New Roman" w:hAnsi="Times New Roman" w:cs="Times New Roman"/>
          <w:sz w:val="24"/>
          <w:szCs w:val="24"/>
        </w:rPr>
        <w:t>).</w:t>
      </w:r>
      <w:r>
        <w:rPr>
          <w:rFonts w:ascii="Times New Roman" w:hAnsi="Times New Roman" w:cs="Times New Roman"/>
          <w:b/>
          <w:sz w:val="24"/>
          <w:szCs w:val="24"/>
        </w:rPr>
        <w:tab/>
      </w:r>
    </w:p>
    <w:p w:rsidR="002A23B1" w:rsidRPr="002F3AB2" w:rsidRDefault="008632AA">
      <w:pPr>
        <w:contextualSpacing/>
        <w:rPr>
          <w:rFonts w:ascii="Times New Roman" w:hAnsi="Times New Roman" w:cs="Times New Roman"/>
          <w:b/>
          <w:sz w:val="24"/>
          <w:szCs w:val="24"/>
        </w:rPr>
      </w:pPr>
      <w:r w:rsidRPr="002F3AB2">
        <w:rPr>
          <w:rFonts w:ascii="Times New Roman" w:hAnsi="Times New Roman" w:cs="Times New Roman"/>
          <w:b/>
          <w:sz w:val="24"/>
          <w:szCs w:val="24"/>
        </w:rPr>
        <w:t>Acts 4:29-30</w:t>
      </w:r>
    </w:p>
    <w:p w:rsidR="002F3AB2" w:rsidRDefault="0057622E" w:rsidP="0057622E">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Baptists asked two requests of the Lord. 1) Would He look upon the threatenings as Jesus had promised coming tribulation (Jn. 16:33)? 2) Would He grant the Baptist church members </w:t>
      </w:r>
      <w:r w:rsidRPr="0057622E">
        <w:rPr>
          <w:rFonts w:ascii="Times New Roman" w:hAnsi="Times New Roman" w:cs="Times New Roman"/>
          <w:i/>
          <w:sz w:val="24"/>
          <w:szCs w:val="24"/>
        </w:rPr>
        <w:t>“all boldness”</w:t>
      </w:r>
      <w:r>
        <w:rPr>
          <w:rFonts w:ascii="Times New Roman" w:hAnsi="Times New Roman" w:cs="Times New Roman"/>
          <w:sz w:val="24"/>
          <w:szCs w:val="24"/>
        </w:rPr>
        <w:t xml:space="preserve"> to preach the word of God </w:t>
      </w:r>
      <w:r w:rsidR="001E7082">
        <w:rPr>
          <w:rFonts w:ascii="Times New Roman" w:hAnsi="Times New Roman" w:cs="Times New Roman"/>
          <w:sz w:val="24"/>
          <w:szCs w:val="24"/>
        </w:rPr>
        <w:t xml:space="preserve">as did Peter and John </w:t>
      </w:r>
      <w:r>
        <w:rPr>
          <w:rFonts w:ascii="Times New Roman" w:hAnsi="Times New Roman" w:cs="Times New Roman"/>
          <w:sz w:val="24"/>
          <w:szCs w:val="24"/>
        </w:rPr>
        <w:t>(cf. v. 13)?</w:t>
      </w:r>
      <w:r w:rsidR="001E7082">
        <w:rPr>
          <w:rFonts w:ascii="Times New Roman" w:hAnsi="Times New Roman" w:cs="Times New Roman"/>
          <w:sz w:val="24"/>
          <w:szCs w:val="24"/>
        </w:rPr>
        <w:t xml:space="preserve"> They did not request that the threats would be removed! </w:t>
      </w:r>
      <w:r>
        <w:rPr>
          <w:rFonts w:ascii="Times New Roman" w:hAnsi="Times New Roman" w:cs="Times New Roman"/>
          <w:sz w:val="24"/>
          <w:szCs w:val="24"/>
        </w:rPr>
        <w:t xml:space="preserve"> </w:t>
      </w:r>
    </w:p>
    <w:p w:rsidR="002F3AB2" w:rsidRPr="001E7082" w:rsidRDefault="001E7082">
      <w:pPr>
        <w:contextualSpacing/>
        <w:rPr>
          <w:rFonts w:ascii="Times New Roman" w:hAnsi="Times New Roman" w:cs="Times New Roman"/>
          <w:i/>
          <w:sz w:val="24"/>
          <w:szCs w:val="24"/>
        </w:rPr>
      </w:pPr>
      <w:r>
        <w:rPr>
          <w:rFonts w:ascii="Times New Roman" w:hAnsi="Times New Roman" w:cs="Times New Roman"/>
          <w:b/>
          <w:sz w:val="24"/>
          <w:szCs w:val="24"/>
        </w:rPr>
        <w:tab/>
      </w:r>
      <w:r w:rsidRPr="001E7082">
        <w:rPr>
          <w:rFonts w:ascii="Times New Roman" w:hAnsi="Times New Roman" w:cs="Times New Roman"/>
          <w:sz w:val="24"/>
          <w:szCs w:val="24"/>
        </w:rPr>
        <w:t>*</w:t>
      </w:r>
      <w:r>
        <w:rPr>
          <w:rFonts w:ascii="Times New Roman" w:hAnsi="Times New Roman" w:cs="Times New Roman"/>
          <w:sz w:val="24"/>
          <w:szCs w:val="24"/>
        </w:rPr>
        <w:t xml:space="preserve">They trusted that signs and wonders would continue to be done </w:t>
      </w:r>
      <w:r w:rsidRPr="001E7082">
        <w:rPr>
          <w:rFonts w:ascii="Times New Roman" w:hAnsi="Times New Roman" w:cs="Times New Roman"/>
          <w:i/>
          <w:sz w:val="24"/>
          <w:szCs w:val="24"/>
        </w:rPr>
        <w:t>“by the name of thy holy child Jesus.”</w:t>
      </w:r>
    </w:p>
    <w:p w:rsidR="008632AA" w:rsidRPr="0057622E" w:rsidRDefault="008632AA" w:rsidP="008632AA">
      <w:pPr>
        <w:contextualSpacing/>
        <w:rPr>
          <w:rFonts w:ascii="Times New Roman" w:hAnsi="Times New Roman" w:cs="Times New Roman"/>
          <w:b/>
          <w:sz w:val="24"/>
          <w:szCs w:val="24"/>
        </w:rPr>
      </w:pPr>
      <w:r w:rsidRPr="0057622E">
        <w:rPr>
          <w:rFonts w:ascii="Times New Roman" w:hAnsi="Times New Roman" w:cs="Times New Roman"/>
          <w:b/>
          <w:sz w:val="24"/>
          <w:szCs w:val="24"/>
        </w:rPr>
        <w:t>Acts 4:31</w:t>
      </w:r>
    </w:p>
    <w:p w:rsidR="002A23B1" w:rsidRPr="001E7082" w:rsidRDefault="001E7082" w:rsidP="001E7082">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w:t>
      </w:r>
      <w:r w:rsidRPr="001E7082">
        <w:rPr>
          <w:rFonts w:ascii="Times New Roman" w:hAnsi="Times New Roman" w:cs="Times New Roman"/>
          <w:sz w:val="24"/>
          <w:szCs w:val="24"/>
        </w:rPr>
        <w:t xml:space="preserve">Lord </w:t>
      </w:r>
      <w:r>
        <w:rPr>
          <w:rFonts w:ascii="Times New Roman" w:hAnsi="Times New Roman" w:cs="Times New Roman"/>
          <w:sz w:val="24"/>
          <w:szCs w:val="24"/>
        </w:rPr>
        <w:t xml:space="preserve">answered prayer immediately since the place of where they </w:t>
      </w:r>
      <w:r w:rsidRPr="001E7082">
        <w:rPr>
          <w:rFonts w:ascii="Times New Roman" w:hAnsi="Times New Roman" w:cs="Times New Roman"/>
          <w:i/>
          <w:sz w:val="24"/>
          <w:szCs w:val="24"/>
        </w:rPr>
        <w:t>“were assembled”</w:t>
      </w:r>
      <w:r>
        <w:rPr>
          <w:rFonts w:ascii="Times New Roman" w:hAnsi="Times New Roman" w:cs="Times New Roman"/>
          <w:sz w:val="24"/>
          <w:szCs w:val="24"/>
        </w:rPr>
        <w:t xml:space="preserve"> (perfect passive</w:t>
      </w:r>
      <w:r w:rsidR="008C6558">
        <w:rPr>
          <w:rFonts w:ascii="Times New Roman" w:hAnsi="Times New Roman" w:cs="Times New Roman"/>
          <w:sz w:val="24"/>
          <w:szCs w:val="24"/>
        </w:rPr>
        <w:t xml:space="preserve"> &gt; had been…still were</w:t>
      </w:r>
      <w:r>
        <w:rPr>
          <w:rFonts w:ascii="Times New Roman" w:hAnsi="Times New Roman" w:cs="Times New Roman"/>
          <w:sz w:val="24"/>
          <w:szCs w:val="24"/>
        </w:rPr>
        <w:t>) received a localized earthquake</w:t>
      </w:r>
      <w:r w:rsidR="008C6558">
        <w:rPr>
          <w:rFonts w:ascii="Times New Roman" w:hAnsi="Times New Roman" w:cs="Times New Roman"/>
          <w:sz w:val="24"/>
          <w:szCs w:val="24"/>
        </w:rPr>
        <w:t xml:space="preserve"> (Mt. 27:54; 28:2)</w:t>
      </w:r>
      <w:r>
        <w:rPr>
          <w:rFonts w:ascii="Times New Roman" w:hAnsi="Times New Roman" w:cs="Times New Roman"/>
          <w:sz w:val="24"/>
          <w:szCs w:val="24"/>
        </w:rPr>
        <w:t>, and all were Spirit-filled (</w:t>
      </w:r>
      <w:r w:rsidR="008C6558">
        <w:rPr>
          <w:rFonts w:ascii="Times New Roman" w:hAnsi="Times New Roman" w:cs="Times New Roman"/>
          <w:sz w:val="24"/>
          <w:szCs w:val="24"/>
        </w:rPr>
        <w:t>see 2:4 to 11:24</w:t>
      </w:r>
      <w:r>
        <w:rPr>
          <w:rFonts w:ascii="Times New Roman" w:hAnsi="Times New Roman" w:cs="Times New Roman"/>
          <w:sz w:val="24"/>
          <w:szCs w:val="24"/>
        </w:rPr>
        <w:t>), and spake the word with boldness</w:t>
      </w:r>
      <w:r w:rsidR="008C6558">
        <w:rPr>
          <w:rFonts w:ascii="Times New Roman" w:hAnsi="Times New Roman" w:cs="Times New Roman"/>
          <w:sz w:val="24"/>
          <w:szCs w:val="24"/>
        </w:rPr>
        <w:t>!</w:t>
      </w:r>
      <w:r>
        <w:rPr>
          <w:rFonts w:ascii="Times New Roman" w:hAnsi="Times New Roman" w:cs="Times New Roman"/>
          <w:sz w:val="24"/>
          <w:szCs w:val="24"/>
        </w:rPr>
        <w:t xml:space="preserve"> </w:t>
      </w:r>
    </w:p>
    <w:p w:rsidR="002A23B1" w:rsidRPr="001E7082" w:rsidRDefault="002A23B1">
      <w:pPr>
        <w:contextualSpacing/>
        <w:rPr>
          <w:rFonts w:ascii="Times New Roman" w:hAnsi="Times New Roman" w:cs="Times New Roman"/>
          <w:sz w:val="24"/>
          <w:szCs w:val="24"/>
        </w:rPr>
      </w:pPr>
    </w:p>
    <w:p w:rsidR="002A23B1" w:rsidRPr="001E7082" w:rsidRDefault="002A23B1">
      <w:pPr>
        <w:contextualSpacing/>
        <w:rPr>
          <w:rFonts w:ascii="Times New Roman" w:hAnsi="Times New Roman" w:cs="Times New Roman"/>
          <w:sz w:val="24"/>
          <w:szCs w:val="24"/>
        </w:rPr>
      </w:pPr>
    </w:p>
    <w:p w:rsidR="002A23B1" w:rsidRDefault="002A23B1">
      <w:pPr>
        <w:contextualSpacing/>
        <w:rPr>
          <w:rFonts w:ascii="Times New Roman" w:hAnsi="Times New Roman" w:cs="Times New Roman"/>
          <w:b/>
          <w:sz w:val="24"/>
          <w:szCs w:val="24"/>
        </w:rPr>
      </w:pPr>
    </w:p>
    <w:p w:rsidR="002A23B1" w:rsidRDefault="002A23B1">
      <w:pPr>
        <w:contextualSpacing/>
        <w:rPr>
          <w:rFonts w:ascii="Times New Roman" w:hAnsi="Times New Roman" w:cs="Times New Roman"/>
          <w:b/>
          <w:sz w:val="24"/>
          <w:szCs w:val="24"/>
        </w:rPr>
      </w:pPr>
    </w:p>
    <w:p w:rsidR="002A23B1" w:rsidRDefault="002A23B1">
      <w:pPr>
        <w:contextualSpacing/>
        <w:rPr>
          <w:rFonts w:ascii="Times New Roman" w:hAnsi="Times New Roman" w:cs="Times New Roman"/>
          <w:b/>
          <w:sz w:val="24"/>
          <w:szCs w:val="24"/>
        </w:rPr>
      </w:pPr>
    </w:p>
    <w:p w:rsidR="002A23B1" w:rsidRDefault="002A23B1">
      <w:pPr>
        <w:contextualSpacing/>
        <w:rPr>
          <w:rFonts w:ascii="Times New Roman" w:hAnsi="Times New Roman" w:cs="Times New Roman"/>
          <w:b/>
          <w:sz w:val="24"/>
          <w:szCs w:val="24"/>
        </w:rPr>
      </w:pPr>
    </w:p>
    <w:p w:rsidR="002A23B1" w:rsidRDefault="002A23B1">
      <w:pPr>
        <w:contextualSpacing/>
        <w:rPr>
          <w:rFonts w:ascii="Times New Roman" w:hAnsi="Times New Roman" w:cs="Times New Roman"/>
          <w:b/>
          <w:sz w:val="24"/>
          <w:szCs w:val="24"/>
        </w:rPr>
      </w:pPr>
    </w:p>
    <w:p w:rsidR="006E2809" w:rsidRDefault="006E2809">
      <w:pPr>
        <w:contextualSpacing/>
        <w:rPr>
          <w:rFonts w:ascii="Times New Roman" w:hAnsi="Times New Roman" w:cs="Times New Roman"/>
          <w:b/>
          <w:sz w:val="24"/>
          <w:szCs w:val="24"/>
        </w:rPr>
      </w:pPr>
    </w:p>
    <w:p w:rsidR="006E2809" w:rsidRDefault="006E2809">
      <w:pPr>
        <w:contextualSpacing/>
        <w:rPr>
          <w:rFonts w:ascii="Times New Roman" w:hAnsi="Times New Roman" w:cs="Times New Roman"/>
          <w:b/>
          <w:sz w:val="24"/>
          <w:szCs w:val="24"/>
        </w:rPr>
      </w:pPr>
    </w:p>
    <w:p w:rsidR="006E2809" w:rsidRDefault="006E2809">
      <w:pPr>
        <w:contextualSpacing/>
        <w:rPr>
          <w:rFonts w:ascii="Times New Roman" w:hAnsi="Times New Roman" w:cs="Times New Roman"/>
          <w:b/>
          <w:sz w:val="24"/>
          <w:szCs w:val="24"/>
        </w:rPr>
      </w:pPr>
    </w:p>
    <w:p w:rsidR="006E2809" w:rsidRDefault="006E2809">
      <w:pPr>
        <w:contextualSpacing/>
        <w:rPr>
          <w:rFonts w:ascii="Times New Roman" w:hAnsi="Times New Roman" w:cs="Times New Roman"/>
          <w:b/>
          <w:sz w:val="24"/>
          <w:szCs w:val="24"/>
        </w:rPr>
      </w:pPr>
    </w:p>
    <w:p w:rsidR="002A23B1" w:rsidRDefault="002A23B1">
      <w:pPr>
        <w:contextualSpacing/>
        <w:rPr>
          <w:rFonts w:ascii="Times New Roman" w:hAnsi="Times New Roman" w:cs="Times New Roman"/>
          <w:b/>
          <w:sz w:val="24"/>
          <w:szCs w:val="24"/>
        </w:rPr>
      </w:pPr>
    </w:p>
    <w:p w:rsidR="002A23B1" w:rsidRDefault="002A23B1">
      <w:pPr>
        <w:contextualSpacing/>
        <w:rPr>
          <w:rFonts w:ascii="Times New Roman" w:hAnsi="Times New Roman" w:cs="Times New Roman"/>
          <w:b/>
          <w:sz w:val="24"/>
          <w:szCs w:val="24"/>
        </w:rPr>
      </w:pPr>
    </w:p>
    <w:p w:rsidR="002A23B1" w:rsidRPr="00612F75" w:rsidRDefault="002A23B1">
      <w:pPr>
        <w:contextualSpacing/>
        <w:rPr>
          <w:rFonts w:ascii="Times New Roman" w:hAnsi="Times New Roman" w:cs="Times New Roman"/>
          <w:b/>
          <w:sz w:val="24"/>
          <w:szCs w:val="24"/>
        </w:rPr>
      </w:pPr>
    </w:p>
    <w:sectPr w:rsidR="002A23B1" w:rsidRPr="00612F75" w:rsidSect="00612F75">
      <w:headerReference w:type="default" r:id="rId6"/>
      <w:footerReference w:type="default" r:id="rId7"/>
      <w:pgSz w:w="12240" w:h="15840" w:code="266"/>
      <w:pgMar w:top="720" w:right="720" w:bottom="720" w:left="720" w:header="720" w:footer="720" w:gutter="0"/>
      <w:pgNumType w:start="19"/>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56F" w:rsidRDefault="0039556F" w:rsidP="00612F75">
      <w:pPr>
        <w:spacing w:after="0" w:line="240" w:lineRule="auto"/>
      </w:pPr>
      <w:r>
        <w:separator/>
      </w:r>
    </w:p>
  </w:endnote>
  <w:endnote w:type="continuationSeparator" w:id="0">
    <w:p w:rsidR="0039556F" w:rsidRDefault="0039556F" w:rsidP="00612F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398131"/>
      <w:docPartObj>
        <w:docPartGallery w:val="Page Numbers (Bottom of Page)"/>
        <w:docPartUnique/>
      </w:docPartObj>
    </w:sdtPr>
    <w:sdtContent>
      <w:p w:rsidR="002F3AB2" w:rsidRDefault="002F3AB2">
        <w:pPr>
          <w:pStyle w:val="Footer"/>
          <w:jc w:val="center"/>
        </w:pPr>
        <w:fldSimple w:instr=" PAGE   \* MERGEFORMAT ">
          <w:r w:rsidR="00F9275B">
            <w:rPr>
              <w:noProof/>
            </w:rPr>
            <w:t>23</w:t>
          </w:r>
        </w:fldSimple>
      </w:p>
    </w:sdtContent>
  </w:sdt>
  <w:p w:rsidR="002F3AB2" w:rsidRDefault="002F3A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56F" w:rsidRDefault="0039556F" w:rsidP="00612F75">
      <w:pPr>
        <w:spacing w:after="0" w:line="240" w:lineRule="auto"/>
      </w:pPr>
      <w:r>
        <w:separator/>
      </w:r>
    </w:p>
  </w:footnote>
  <w:footnote w:type="continuationSeparator" w:id="0">
    <w:p w:rsidR="0039556F" w:rsidRDefault="0039556F" w:rsidP="00612F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646D1A8601DF47C9BA905559B3737A46"/>
      </w:placeholder>
      <w:dataBinding w:prefixMappings="xmlns:ns0='http://schemas.openxmlformats.org/package/2006/metadata/core-properties' xmlns:ns1='http://purl.org/dc/elements/1.1/'" w:xpath="/ns0:coreProperties[1]/ns1:title[1]" w:storeItemID="{6C3C8BC8-F283-45AE-878A-BAB7291924A1}"/>
      <w:text/>
    </w:sdtPr>
    <w:sdtContent>
      <w:p w:rsidR="002F3AB2" w:rsidRDefault="002F3AB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The Book of Acts 4</w:t>
        </w:r>
      </w:p>
    </w:sdtContent>
  </w:sdt>
  <w:p w:rsidR="002F3AB2" w:rsidRDefault="002F3AB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612F75"/>
    <w:rsid w:val="000330C2"/>
    <w:rsid w:val="000A6D65"/>
    <w:rsid w:val="001673F7"/>
    <w:rsid w:val="00174848"/>
    <w:rsid w:val="001D5309"/>
    <w:rsid w:val="001E231C"/>
    <w:rsid w:val="001E7082"/>
    <w:rsid w:val="00237440"/>
    <w:rsid w:val="00272E49"/>
    <w:rsid w:val="00295067"/>
    <w:rsid w:val="002A23B1"/>
    <w:rsid w:val="002D17B3"/>
    <w:rsid w:val="002D7901"/>
    <w:rsid w:val="002E4DA0"/>
    <w:rsid w:val="002F3AB2"/>
    <w:rsid w:val="003126B7"/>
    <w:rsid w:val="003726BD"/>
    <w:rsid w:val="00373553"/>
    <w:rsid w:val="00387A88"/>
    <w:rsid w:val="0039556F"/>
    <w:rsid w:val="003B0B17"/>
    <w:rsid w:val="003D15FA"/>
    <w:rsid w:val="00475D7D"/>
    <w:rsid w:val="00480830"/>
    <w:rsid w:val="004967B0"/>
    <w:rsid w:val="004B088E"/>
    <w:rsid w:val="00513B87"/>
    <w:rsid w:val="00515EC4"/>
    <w:rsid w:val="0057622E"/>
    <w:rsid w:val="00596CB1"/>
    <w:rsid w:val="00612F75"/>
    <w:rsid w:val="00652650"/>
    <w:rsid w:val="00662093"/>
    <w:rsid w:val="006E2809"/>
    <w:rsid w:val="00770DC4"/>
    <w:rsid w:val="00790125"/>
    <w:rsid w:val="007A2DC1"/>
    <w:rsid w:val="007C67E5"/>
    <w:rsid w:val="007E4490"/>
    <w:rsid w:val="00857F4A"/>
    <w:rsid w:val="008632AA"/>
    <w:rsid w:val="00880FE6"/>
    <w:rsid w:val="008C6558"/>
    <w:rsid w:val="009813DA"/>
    <w:rsid w:val="00985471"/>
    <w:rsid w:val="009B53F9"/>
    <w:rsid w:val="00A33C03"/>
    <w:rsid w:val="00A55912"/>
    <w:rsid w:val="00A57F12"/>
    <w:rsid w:val="00A65AE6"/>
    <w:rsid w:val="00AB131A"/>
    <w:rsid w:val="00B14E37"/>
    <w:rsid w:val="00B20A0A"/>
    <w:rsid w:val="00B20CE9"/>
    <w:rsid w:val="00B2715B"/>
    <w:rsid w:val="00B604D5"/>
    <w:rsid w:val="00B8205B"/>
    <w:rsid w:val="00BA2F81"/>
    <w:rsid w:val="00BB3207"/>
    <w:rsid w:val="00BE76E8"/>
    <w:rsid w:val="00CA2378"/>
    <w:rsid w:val="00CB093A"/>
    <w:rsid w:val="00CC2AFE"/>
    <w:rsid w:val="00CC5ECA"/>
    <w:rsid w:val="00D5443B"/>
    <w:rsid w:val="00DB68E5"/>
    <w:rsid w:val="00DC5B7B"/>
    <w:rsid w:val="00E34A4D"/>
    <w:rsid w:val="00F4066C"/>
    <w:rsid w:val="00F927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2F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F75"/>
  </w:style>
  <w:style w:type="paragraph" w:styleId="Footer">
    <w:name w:val="footer"/>
    <w:basedOn w:val="Normal"/>
    <w:link w:val="FooterChar"/>
    <w:uiPriority w:val="99"/>
    <w:unhideWhenUsed/>
    <w:rsid w:val="00612F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F75"/>
  </w:style>
  <w:style w:type="paragraph" w:styleId="BalloonText">
    <w:name w:val="Balloon Text"/>
    <w:basedOn w:val="Normal"/>
    <w:link w:val="BalloonTextChar"/>
    <w:uiPriority w:val="99"/>
    <w:semiHidden/>
    <w:unhideWhenUsed/>
    <w:rsid w:val="00612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F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46D1A8601DF47C9BA905559B3737A46"/>
        <w:category>
          <w:name w:val="General"/>
          <w:gallery w:val="placeholder"/>
        </w:category>
        <w:types>
          <w:type w:val="bbPlcHdr"/>
        </w:types>
        <w:behaviors>
          <w:behavior w:val="content"/>
        </w:behaviors>
        <w:guid w:val="{C0EC78A1-D031-4166-A31F-06860C8B68F9}"/>
      </w:docPartPr>
      <w:docPartBody>
        <w:p w:rsidR="00844E3C" w:rsidRDefault="00844E3C" w:rsidP="00844E3C">
          <w:pPr>
            <w:pStyle w:val="646D1A8601DF47C9BA905559B3737A4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44E3C"/>
    <w:rsid w:val="000F53B7"/>
    <w:rsid w:val="004B6357"/>
    <w:rsid w:val="00844E3C"/>
    <w:rsid w:val="00D511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1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6D1A8601DF47C9BA905559B3737A46">
    <w:name w:val="646D1A8601DF47C9BA905559B3737A46"/>
    <w:rsid w:val="00844E3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813</TotalTime>
  <Pages>5</Pages>
  <Words>1798</Words>
  <Characters>10254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The Book of Acts 4</vt:lpstr>
    </vt:vector>
  </TitlesOfParts>
  <Company>Toshiba</Company>
  <LinksUpToDate>false</LinksUpToDate>
  <CharactersWithSpaces>12028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Acts 4</dc:title>
  <dc:creator>Dr. Thomas Strouse</dc:creator>
  <cp:lastModifiedBy>Dr. Thomas Strouse</cp:lastModifiedBy>
  <cp:revision>23</cp:revision>
  <cp:lastPrinted>2024-09-21T11:24:00Z</cp:lastPrinted>
  <dcterms:created xsi:type="dcterms:W3CDTF">2024-09-10T14:56:00Z</dcterms:created>
  <dcterms:modified xsi:type="dcterms:W3CDTF">2024-10-03T10:34:00Z</dcterms:modified>
</cp:coreProperties>
</file>